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47104" w14:textId="77777777" w:rsidR="00830DD7" w:rsidRDefault="00561F1B" w:rsidP="00830DD7">
      <w:pPr>
        <w:rPr>
          <w:b/>
        </w:rPr>
      </w:pPr>
      <w:r w:rsidRPr="00326392">
        <w:t>Señor (</w:t>
      </w:r>
      <w:r w:rsidR="004820EC">
        <w:t>es</w:t>
      </w:r>
      <w:r w:rsidRPr="00326392">
        <w:t>)</w:t>
      </w:r>
      <w:r w:rsidRPr="00326392">
        <w:rPr>
          <w:b/>
        </w:rPr>
        <w:t xml:space="preserve"> </w:t>
      </w:r>
    </w:p>
    <w:p w14:paraId="4A0906CF" w14:textId="77777777" w:rsidR="006C7C09" w:rsidRDefault="006C7C09" w:rsidP="00561F1B">
      <w:pPr>
        <w:rPr>
          <w:b/>
          <w:bCs/>
        </w:rPr>
      </w:pPr>
      <w:r w:rsidRPr="006C7C09">
        <w:rPr>
          <w:b/>
          <w:bCs/>
        </w:rPr>
        <w:t>INVERSIONES DIAGO GRUPO EMPRESARIAL S.A.S.</w:t>
      </w:r>
    </w:p>
    <w:p w14:paraId="1F443947" w14:textId="54548898" w:rsidR="00440C16" w:rsidRPr="00291B5C" w:rsidRDefault="004820EC" w:rsidP="00561F1B">
      <w:pPr>
        <w:rPr>
          <w:b/>
          <w:bCs/>
        </w:rPr>
      </w:pPr>
      <w:r w:rsidRPr="00291B5C">
        <w:rPr>
          <w:b/>
          <w:bCs/>
        </w:rPr>
        <w:t>Representante Legal (o quien haga de sus veces)</w:t>
      </w:r>
    </w:p>
    <w:p w14:paraId="484D36DA" w14:textId="77777777" w:rsidR="004820EC" w:rsidRDefault="004820EC" w:rsidP="00561F1B"/>
    <w:p w14:paraId="49C1F9BD" w14:textId="77777777" w:rsidR="004820EC" w:rsidRDefault="004820EC" w:rsidP="00561F1B"/>
    <w:p w14:paraId="3C0B01CA" w14:textId="58AFC508" w:rsidR="00561F1B" w:rsidRPr="0095389B" w:rsidRDefault="00561F1B" w:rsidP="00561F1B">
      <w:pPr>
        <w:rPr>
          <w:b/>
          <w:bCs/>
        </w:rPr>
      </w:pPr>
      <w:r w:rsidRPr="00326392">
        <w:t xml:space="preserve">Referencia: </w:t>
      </w:r>
      <w:r w:rsidRPr="0095389B">
        <w:rPr>
          <w:b/>
          <w:bCs/>
        </w:rPr>
        <w:t xml:space="preserve">Aviso de Notificación </w:t>
      </w:r>
      <w:r w:rsidR="00605EFB" w:rsidRPr="0095389B">
        <w:rPr>
          <w:b/>
          <w:bCs/>
        </w:rPr>
        <w:t>en Página</w:t>
      </w:r>
      <w:r w:rsidRPr="0095389B">
        <w:rPr>
          <w:b/>
          <w:bCs/>
        </w:rPr>
        <w:t xml:space="preserve"> Web</w:t>
      </w:r>
    </w:p>
    <w:p w14:paraId="0D50733C" w14:textId="7EE07FDF" w:rsidR="00561F1B" w:rsidRPr="00D062E7" w:rsidRDefault="00561F1B" w:rsidP="00561F1B">
      <w:pPr>
        <w:jc w:val="both"/>
        <w:rPr>
          <w:b/>
        </w:rPr>
      </w:pPr>
      <w:r w:rsidRPr="00326392">
        <w:t xml:space="preserve">Tipo de acto administrativo: </w:t>
      </w:r>
      <w:r w:rsidR="006C7C09">
        <w:rPr>
          <w:b/>
          <w:bCs/>
        </w:rPr>
        <w:t xml:space="preserve">AUTO No. 3444 del 8 de noviembre de 2023 </w:t>
      </w:r>
    </w:p>
    <w:p w14:paraId="626177E5" w14:textId="4FE34F24" w:rsidR="00561F1B" w:rsidRDefault="00561F1B" w:rsidP="00561F1B">
      <w:pPr>
        <w:jc w:val="both"/>
        <w:rPr>
          <w:b/>
          <w:noProof/>
        </w:rPr>
      </w:pPr>
      <w:r w:rsidRPr="00D062E7">
        <w:t>Expediente No</w:t>
      </w:r>
      <w:r>
        <w:t xml:space="preserve">. </w:t>
      </w:r>
      <w:r w:rsidR="00830DD7">
        <w:rPr>
          <w:b/>
          <w:bCs/>
        </w:rPr>
        <w:t>1-202</w:t>
      </w:r>
      <w:r w:rsidR="006C7C09">
        <w:rPr>
          <w:b/>
          <w:bCs/>
        </w:rPr>
        <w:t>2</w:t>
      </w:r>
      <w:r w:rsidR="00830DD7">
        <w:rPr>
          <w:b/>
          <w:bCs/>
        </w:rPr>
        <w:t>-</w:t>
      </w:r>
      <w:r w:rsidR="006C7C09">
        <w:rPr>
          <w:b/>
          <w:bCs/>
        </w:rPr>
        <w:t>32521</w:t>
      </w:r>
      <w:r w:rsidR="00830DD7">
        <w:rPr>
          <w:b/>
          <w:bCs/>
        </w:rPr>
        <w:t>-</w:t>
      </w:r>
      <w:r w:rsidR="006C7C09">
        <w:rPr>
          <w:b/>
          <w:bCs/>
        </w:rPr>
        <w:t>2</w:t>
      </w:r>
    </w:p>
    <w:p w14:paraId="7D019861" w14:textId="77777777" w:rsidR="00561F1B" w:rsidRPr="00326392" w:rsidRDefault="00561F1B" w:rsidP="00561F1B">
      <w:pPr>
        <w:ind w:left="2124"/>
        <w:jc w:val="both"/>
      </w:pPr>
    </w:p>
    <w:p w14:paraId="413FB3F4" w14:textId="6A26A649" w:rsidR="00561F1B" w:rsidRPr="00326392" w:rsidRDefault="00561F1B" w:rsidP="00561F1B">
      <w:pPr>
        <w:jc w:val="both"/>
      </w:pPr>
      <w:r w:rsidRPr="00326392">
        <w:t>Respetado (a) Señor (a):</w:t>
      </w:r>
    </w:p>
    <w:p w14:paraId="43E77514" w14:textId="77777777" w:rsidR="00561F1B" w:rsidRPr="00326392" w:rsidRDefault="00561F1B" w:rsidP="00561F1B">
      <w:pPr>
        <w:jc w:val="both"/>
        <w:rPr>
          <w:rFonts w:eastAsia="Arial Unicode MS"/>
          <w:lang w:val="es-ES"/>
        </w:rPr>
      </w:pPr>
    </w:p>
    <w:p w14:paraId="21834726" w14:textId="7A6D9613" w:rsidR="00561F1B" w:rsidRPr="00326392" w:rsidRDefault="00561F1B" w:rsidP="00561F1B">
      <w:pPr>
        <w:jc w:val="both"/>
        <w:rPr>
          <w:b/>
        </w:rPr>
      </w:pPr>
      <w:r w:rsidRPr="00326392">
        <w:rPr>
          <w:rFonts w:eastAsia="Arial Unicode MS"/>
          <w:lang w:val="es-ES"/>
        </w:rPr>
        <w:t xml:space="preserve">De </w:t>
      </w:r>
      <w:r w:rsidRPr="00326392">
        <w:t>conformidad con lo establecido en el</w:t>
      </w:r>
      <w:r w:rsidR="00605EFB">
        <w:t xml:space="preserve"> </w:t>
      </w:r>
      <w:r w:rsidR="00605EFB" w:rsidRPr="00326392">
        <w:t xml:space="preserve">inciso 2 </w:t>
      </w:r>
      <w:r w:rsidR="00605EFB">
        <w:t>del</w:t>
      </w:r>
      <w:r w:rsidRPr="00326392">
        <w:t xml:space="preserve"> artículo 69, del Código de Procedimiento Administrativo y de lo Contencioso Administrativo, se fija el presente AVISO con copia íntegra de</w:t>
      </w:r>
      <w:r w:rsidR="00605EFB">
        <w:t xml:space="preserve"> </w:t>
      </w:r>
      <w:r w:rsidR="004820EC">
        <w:t>l</w:t>
      </w:r>
      <w:r w:rsidR="00605EFB">
        <w:t>a</w:t>
      </w:r>
      <w:r w:rsidRPr="00326392">
        <w:t xml:space="preserve"> </w:t>
      </w:r>
      <w:r w:rsidR="006C7C09">
        <w:rPr>
          <w:b/>
          <w:bCs/>
        </w:rPr>
        <w:t xml:space="preserve">AUTO No. 3444 del 8 de noviembre de 2023 </w:t>
      </w:r>
      <w:r w:rsidRPr="00326392">
        <w:t>, proferid</w:t>
      </w:r>
      <w:r w:rsidR="00605EFB">
        <w:t>a</w:t>
      </w:r>
      <w:r w:rsidRPr="00326392">
        <w:t xml:space="preserve"> por la Subdirección de Investigaciones y Control de Vivienda, en la página electrónica </w:t>
      </w:r>
      <w:hyperlink r:id="rId6" w:history="1">
        <w:r w:rsidRPr="00326392">
          <w:t>http://www.habitatbogota.gov.co/transparencia/normatividad/notificaciones</w:t>
        </w:r>
      </w:hyperlink>
      <w:r w:rsidRPr="00326392">
        <w:t>, de la Secretaría del Hábitat - Subsecretaría de Inspección Vigilancia y Control de Vivienda, por un término de cinco (5) días hábiles.</w:t>
      </w:r>
    </w:p>
    <w:p w14:paraId="6511A226" w14:textId="60E3E654" w:rsidR="00713AA0" w:rsidRDefault="00561F1B" w:rsidP="00561F1B">
      <w:pPr>
        <w:pStyle w:val="NormalWeb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</w:pP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>E</w:t>
      </w:r>
      <w:r w:rsidR="00301864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n consideración, </w:t>
      </w:r>
      <w:r w:rsidR="0090056A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</w:t>
      </w:r>
      <w:r w:rsidR="0090056A"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>citado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acto administrativo permanecerá publicado desde el día </w:t>
      </w:r>
      <w:r w:rsidR="006C7C0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29</w:t>
      </w:r>
      <w:r w:rsidR="00440C1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de</w:t>
      </w:r>
      <w:r w:rsidR="0095389B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6C7C0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abril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</w:t>
      </w:r>
      <w:r w:rsidR="00440C1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2024</w:t>
      </w:r>
      <w:r w:rsidRPr="00E4052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Pr="00E40526">
        <w:rPr>
          <w:rFonts w:ascii="Times New Roman" w:eastAsia="Times New Roman" w:hAnsi="Times New Roman" w:cs="Times New Roman"/>
          <w:bCs/>
          <w:noProof/>
          <w:sz w:val="20"/>
          <w:szCs w:val="20"/>
          <w:lang w:val="es-ES_tradnl"/>
        </w:rPr>
        <w:t>siendo las siete (7) a.m., hasta el día</w:t>
      </w:r>
      <w:r w:rsidRPr="00E4052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6C7C0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6</w:t>
      </w:r>
      <w:r w:rsidR="004B18A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de </w:t>
      </w:r>
      <w:r w:rsidR="006C7C0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may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o de </w:t>
      </w:r>
      <w:r w:rsidRPr="00E4052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202</w:t>
      </w:r>
      <w:r w:rsidR="006D257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4</w:t>
      </w:r>
      <w:r w:rsidRPr="00E4052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, </w:t>
      </w:r>
      <w:r w:rsidRPr="00E40526">
        <w:rPr>
          <w:rFonts w:ascii="Times New Roman" w:eastAsia="Times New Roman" w:hAnsi="Times New Roman" w:cs="Times New Roman"/>
          <w:bCs/>
          <w:noProof/>
          <w:sz w:val="20"/>
          <w:szCs w:val="20"/>
          <w:lang w:val="es-ES_tradnl"/>
        </w:rPr>
        <w:t>siendo las cuatro y treinta (4:30) p.m., en consecuencia, la notificación se considerará surtida al finalizar el día</w:t>
      </w:r>
      <w:r w:rsidR="00440C1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6C7C0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7</w:t>
      </w:r>
      <w:r w:rsidR="004B18A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de </w:t>
      </w:r>
      <w:r w:rsidR="006C7C0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may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o de </w:t>
      </w:r>
      <w:r w:rsidRPr="00E4052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202</w:t>
      </w:r>
      <w:r w:rsidR="006D257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4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.</w:t>
      </w:r>
      <w:r w:rsidR="008D276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</w:p>
    <w:p w14:paraId="40FC6B61" w14:textId="77777777" w:rsidR="005262D3" w:rsidRDefault="005262D3" w:rsidP="005262D3">
      <w:pPr>
        <w:jc w:val="both"/>
      </w:pPr>
      <w:bookmarkStart w:id="0" w:name="_Hlk156293213"/>
      <w:r w:rsidRPr="002D5126">
        <w:t xml:space="preserve">De esta manera se le informa al notificado que, </w:t>
      </w:r>
      <w:r>
        <w:t>de conformidad con lo establecido en el artículo 7 del Decreto Distrital 572 de 2015, cuenta con el término de quince (15) días hábiles siguientes a la notificación para que ejerza el derecho a la defensa y rinda las explicaciones pertinentes, informándole que, en la presente investigación administrativa, puede actuar directamente a través de apoderado debidamente constituido.</w:t>
      </w:r>
    </w:p>
    <w:bookmarkEnd w:id="0"/>
    <w:p w14:paraId="65FB96C4" w14:textId="77777777" w:rsidR="0095389B" w:rsidRDefault="0095389B" w:rsidP="0095389B">
      <w:pPr>
        <w:jc w:val="both"/>
        <w:rPr>
          <w:color w:val="000000"/>
          <w:shd w:val="clear" w:color="auto" w:fill="FFFFFF"/>
        </w:rPr>
      </w:pPr>
    </w:p>
    <w:p w14:paraId="0044BF16" w14:textId="77777777" w:rsidR="00830DD7" w:rsidRDefault="0095389B" w:rsidP="00830DD7">
      <w:r>
        <w:t>E</w:t>
      </w:r>
      <w:r w:rsidRPr="00FF5F4F">
        <w:t xml:space="preserve">sta secretaría informa a la ciudadanía que todos los trámites que se realizan en la entidad son completamente gratuitos y se accede a ellos sin acudir a terceros. </w:t>
      </w:r>
    </w:p>
    <w:p w14:paraId="04943F73" w14:textId="77777777" w:rsidR="00605EFB" w:rsidRDefault="00605EFB" w:rsidP="00830DD7"/>
    <w:p w14:paraId="54870113" w14:textId="16AE0C4A" w:rsidR="00561F1B" w:rsidRPr="00830DD7" w:rsidRDefault="00561F1B" w:rsidP="00830DD7">
      <w:r w:rsidRPr="001B59B0">
        <w:rPr>
          <w:color w:val="000000"/>
          <w:bdr w:val="none" w:sz="0" w:space="0" w:color="auto" w:frame="1"/>
        </w:rPr>
        <w:t xml:space="preserve">Cordialmente, </w:t>
      </w:r>
    </w:p>
    <w:p w14:paraId="708D232D" w14:textId="77777777" w:rsidR="00E820BE" w:rsidRDefault="00E820BE" w:rsidP="00E820BE">
      <w:pPr>
        <w:widowControl w:val="0"/>
        <w:suppressAutoHyphens/>
        <w:rPr>
          <w:b/>
          <w:bCs/>
          <w:sz w:val="24"/>
          <w:szCs w:val="24"/>
        </w:rPr>
      </w:pPr>
    </w:p>
    <w:p w14:paraId="718B753F" w14:textId="77777777" w:rsidR="00E820BE" w:rsidRDefault="00E820BE" w:rsidP="00E820BE">
      <w:pPr>
        <w:rPr>
          <w:color w:val="000000"/>
          <w:sz w:val="22"/>
          <w:szCs w:val="22"/>
          <w:bdr w:val="none" w:sz="0" w:space="0" w:color="auto" w:frame="1"/>
        </w:rPr>
      </w:pPr>
      <w:bookmarkStart w:id="1" w:name="_Hlk158706865"/>
    </w:p>
    <w:p w14:paraId="0E1DF47D" w14:textId="156B7662" w:rsidR="00E820BE" w:rsidRDefault="00E820BE" w:rsidP="00E820BE">
      <w:pPr>
        <w:rPr>
          <w:b/>
          <w:bCs/>
          <w:sz w:val="22"/>
          <w:szCs w:val="22"/>
          <w:lang w:eastAsia="es-ES_tradnl"/>
        </w:rPr>
      </w:pPr>
      <w:r>
        <w:rPr>
          <w:noProof/>
          <w:sz w:val="22"/>
          <w:szCs w:val="22"/>
        </w:rPr>
        <w:drawing>
          <wp:inline distT="0" distB="0" distL="0" distR="0" wp14:anchorId="29C11D48" wp14:editId="12EFD282">
            <wp:extent cx="2867025" cy="561975"/>
            <wp:effectExtent l="0" t="0" r="9525" b="9525"/>
            <wp:docPr id="1607297830" name="Imagen 1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29F7" w14:textId="77777777" w:rsidR="00E820BE" w:rsidRPr="00E820BE" w:rsidRDefault="00E820BE" w:rsidP="00E820BE">
      <w:pPr>
        <w:rPr>
          <w:b/>
          <w:lang w:val="es-MX"/>
        </w:rPr>
      </w:pPr>
      <w:r w:rsidRPr="00E820BE">
        <w:rPr>
          <w:b/>
          <w:lang w:val="es-MX"/>
        </w:rPr>
        <w:t>JAZMIN ROCIO OROZCO RODRIGUEZ</w:t>
      </w:r>
    </w:p>
    <w:p w14:paraId="620BB84D" w14:textId="77777777" w:rsidR="00E820BE" w:rsidRPr="00E820BE" w:rsidRDefault="00E820BE" w:rsidP="00E820BE">
      <w:pPr>
        <w:rPr>
          <w:lang w:val="es-MX"/>
        </w:rPr>
      </w:pPr>
      <w:r w:rsidRPr="00E820BE">
        <w:rPr>
          <w:lang w:val="es-MX"/>
        </w:rPr>
        <w:t>Subdirectora de Investigaciones y Control de Vivienda</w:t>
      </w:r>
    </w:p>
    <w:p w14:paraId="76AA5E6D" w14:textId="77777777" w:rsidR="00E820BE" w:rsidRDefault="00E820BE" w:rsidP="00E820BE">
      <w:pPr>
        <w:jc w:val="both"/>
        <w:rPr>
          <w:b/>
          <w:bCs/>
          <w:sz w:val="24"/>
          <w:szCs w:val="24"/>
        </w:rPr>
      </w:pPr>
    </w:p>
    <w:p w14:paraId="00F5707D" w14:textId="77777777" w:rsidR="00E820BE" w:rsidRDefault="00E820BE" w:rsidP="00E820BE">
      <w:pPr>
        <w:ind w:left="-284" w:right="-516" w:firstLine="284"/>
        <w:rPr>
          <w:i/>
          <w:iCs/>
          <w:sz w:val="16"/>
          <w:szCs w:val="16"/>
          <w:lang w:val="es-ES"/>
        </w:rPr>
      </w:pPr>
    </w:p>
    <w:bookmarkEnd w:id="1"/>
    <w:p w14:paraId="636A2B21" w14:textId="77777777" w:rsidR="006C7C09" w:rsidRPr="006C7C09" w:rsidRDefault="006C7C09" w:rsidP="006C7C09">
      <w:pPr>
        <w:jc w:val="both"/>
        <w:rPr>
          <w:i/>
          <w:iCs/>
          <w:sz w:val="16"/>
          <w:szCs w:val="16"/>
          <w:lang w:val="es-ES"/>
        </w:rPr>
      </w:pPr>
      <w:r w:rsidRPr="006C7C09">
        <w:rPr>
          <w:i/>
          <w:iCs/>
          <w:sz w:val="16"/>
          <w:szCs w:val="16"/>
          <w:lang w:val="es-ES"/>
        </w:rPr>
        <w:t>Elaboró: Cristian Alejandro Ramírez Molina – Abogado Contratista SIVCV</w:t>
      </w:r>
    </w:p>
    <w:p w14:paraId="2E6900CF" w14:textId="7B057A8F" w:rsidR="0088181D" w:rsidRPr="0088181D" w:rsidRDefault="006C7C09" w:rsidP="006C7C09">
      <w:pPr>
        <w:jc w:val="both"/>
      </w:pPr>
      <w:r w:rsidRPr="006C7C09">
        <w:rPr>
          <w:i/>
          <w:iCs/>
          <w:sz w:val="16"/>
          <w:szCs w:val="16"/>
          <w:lang w:val="es-ES"/>
        </w:rPr>
        <w:t>Aprobó: Diego Felipe López Rodríguez – Abogado Contratista SIVCV</w:t>
      </w:r>
      <w:r w:rsidR="00E820BE">
        <w:tab/>
      </w:r>
    </w:p>
    <w:sectPr w:rsidR="0088181D" w:rsidRPr="0088181D" w:rsidSect="00FD5673">
      <w:headerReference w:type="default" r:id="rId8"/>
      <w:footerReference w:type="even" r:id="rId9"/>
      <w:footerReference w:type="default" r:id="rId10"/>
      <w:pgSz w:w="12240" w:h="15840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9D696" w14:textId="77777777" w:rsidR="00FD5673" w:rsidRDefault="00FD5673" w:rsidP="00CD44E5">
      <w:r>
        <w:separator/>
      </w:r>
    </w:p>
  </w:endnote>
  <w:endnote w:type="continuationSeparator" w:id="0">
    <w:p w14:paraId="6CAC58FE" w14:textId="77777777" w:rsidR="00FD5673" w:rsidRDefault="00FD5673" w:rsidP="00CD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1123272916"/>
      <w:docPartObj>
        <w:docPartGallery w:val="Page Numbers (Bottom of Page)"/>
        <w:docPartUnique/>
      </w:docPartObj>
    </w:sdtPr>
    <w:sdtContent>
      <w:p w14:paraId="36F816FB" w14:textId="3256D868" w:rsidR="0088181D" w:rsidRDefault="0088181D" w:rsidP="00CF47E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0197AE" w14:textId="77777777" w:rsidR="0088181D" w:rsidRDefault="0088181D" w:rsidP="008818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E13F9" w14:textId="2B41D3DA" w:rsidR="006257B3" w:rsidRDefault="0088181D" w:rsidP="0088181D">
    <w:pPr>
      <w:pStyle w:val="Piedepgina"/>
      <w:ind w:right="360"/>
    </w:pPr>
    <w:r>
      <w:rPr>
        <w:noProof/>
        <w:lang w:val="es-419" w:eastAsia="es-419"/>
      </w:rPr>
      <w:drawing>
        <wp:anchor distT="0" distB="0" distL="114300" distR="114300" simplePos="0" relativeHeight="251665408" behindDoc="0" locked="0" layoutInCell="1" allowOverlap="1" wp14:anchorId="0E2D5583" wp14:editId="2076F3C4">
          <wp:simplePos x="0" y="0"/>
          <wp:positionH relativeFrom="margin">
            <wp:align>center</wp:align>
          </wp:positionH>
          <wp:positionV relativeFrom="page">
            <wp:posOffset>9173088</wp:posOffset>
          </wp:positionV>
          <wp:extent cx="1479550" cy="466725"/>
          <wp:effectExtent l="0" t="0" r="6350" b="3175"/>
          <wp:wrapSquare wrapText="bothSides"/>
          <wp:docPr id="12662896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289698" name="Picture 12662896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307" w:rsidRPr="00D26307">
      <w:rPr>
        <w:noProof/>
      </w:rPr>
      <w:drawing>
        <wp:anchor distT="0" distB="0" distL="114300" distR="114300" simplePos="0" relativeHeight="251664384" behindDoc="0" locked="0" layoutInCell="1" allowOverlap="1" wp14:anchorId="48063D54" wp14:editId="3C577A4B">
          <wp:simplePos x="0" y="0"/>
          <wp:positionH relativeFrom="column">
            <wp:posOffset>-714375</wp:posOffset>
          </wp:positionH>
          <wp:positionV relativeFrom="page">
            <wp:posOffset>9170670</wp:posOffset>
          </wp:positionV>
          <wp:extent cx="1282700" cy="698500"/>
          <wp:effectExtent l="0" t="0" r="0" b="0"/>
          <wp:wrapSquare wrapText="bothSides"/>
          <wp:docPr id="19608186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81864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merodepgina"/>
        <w:sz w:val="20"/>
        <w:szCs w:val="20"/>
      </w:rPr>
      <w:id w:val="-1244802550"/>
      <w:docPartObj>
        <w:docPartGallery w:val="Page Numbers (Bottom of Page)"/>
        <w:docPartUnique/>
      </w:docPartObj>
    </w:sdtPr>
    <w:sdtContent>
      <w:p w14:paraId="0BA53477" w14:textId="2E065D47" w:rsidR="0088181D" w:rsidRPr="0088181D" w:rsidRDefault="003574AC" w:rsidP="003574AC">
        <w:pPr>
          <w:pStyle w:val="Piedepgina"/>
          <w:framePr w:wrap="none" w:vAnchor="text" w:hAnchor="page" w:x="10143" w:y="90"/>
          <w:rPr>
            <w:rStyle w:val="Nmerodepgina"/>
            <w:sz w:val="20"/>
            <w:szCs w:val="20"/>
          </w:rPr>
        </w:pPr>
        <w:r w:rsidRPr="003574AC">
          <w:rPr>
            <w:rStyle w:val="Nmerodepgina"/>
            <w:sz w:val="20"/>
            <w:szCs w:val="20"/>
            <w:lang w:val="es-ES"/>
          </w:rPr>
          <w:t xml:space="preserve">Página </w:t>
        </w:r>
        <w:r w:rsidRPr="003574AC">
          <w:rPr>
            <w:rStyle w:val="Nmerodepgina"/>
            <w:b/>
            <w:bCs/>
            <w:sz w:val="20"/>
            <w:szCs w:val="20"/>
          </w:rPr>
          <w:fldChar w:fldCharType="begin"/>
        </w:r>
        <w:r w:rsidRPr="003574AC">
          <w:rPr>
            <w:rStyle w:val="Nmerodepgina"/>
            <w:b/>
            <w:bCs/>
            <w:sz w:val="20"/>
            <w:szCs w:val="20"/>
          </w:rPr>
          <w:instrText>PAGE  \* Arabic  \* MERGEFORMAT</w:instrText>
        </w:r>
        <w:r w:rsidRPr="003574AC">
          <w:rPr>
            <w:rStyle w:val="Nmerodepgina"/>
            <w:b/>
            <w:bCs/>
            <w:sz w:val="20"/>
            <w:szCs w:val="20"/>
          </w:rPr>
          <w:fldChar w:fldCharType="separate"/>
        </w:r>
        <w:r w:rsidRPr="003574AC">
          <w:rPr>
            <w:rStyle w:val="Nmerodepgina"/>
            <w:b/>
            <w:bCs/>
            <w:sz w:val="20"/>
            <w:szCs w:val="20"/>
            <w:lang w:val="es-ES"/>
          </w:rPr>
          <w:t>1</w:t>
        </w:r>
        <w:r w:rsidRPr="003574AC">
          <w:rPr>
            <w:rStyle w:val="Nmerodepgina"/>
            <w:b/>
            <w:bCs/>
            <w:sz w:val="20"/>
            <w:szCs w:val="20"/>
          </w:rPr>
          <w:fldChar w:fldCharType="end"/>
        </w:r>
        <w:r w:rsidRPr="003574AC">
          <w:rPr>
            <w:rStyle w:val="Nmerodepgina"/>
            <w:sz w:val="20"/>
            <w:szCs w:val="20"/>
            <w:lang w:val="es-ES"/>
          </w:rPr>
          <w:t xml:space="preserve"> de </w:t>
        </w:r>
        <w:r w:rsidRPr="003574AC">
          <w:rPr>
            <w:rStyle w:val="Nmerodepgina"/>
            <w:b/>
            <w:bCs/>
            <w:sz w:val="20"/>
            <w:szCs w:val="20"/>
          </w:rPr>
          <w:fldChar w:fldCharType="begin"/>
        </w:r>
        <w:r w:rsidRPr="003574AC">
          <w:rPr>
            <w:rStyle w:val="Nmerodepgina"/>
            <w:b/>
            <w:bCs/>
            <w:sz w:val="20"/>
            <w:szCs w:val="20"/>
          </w:rPr>
          <w:instrText>NUMPAGES  \* Arabic  \* MERGEFORMAT</w:instrText>
        </w:r>
        <w:r w:rsidRPr="003574AC">
          <w:rPr>
            <w:rStyle w:val="Nmerodepgina"/>
            <w:b/>
            <w:bCs/>
            <w:sz w:val="20"/>
            <w:szCs w:val="20"/>
          </w:rPr>
          <w:fldChar w:fldCharType="separate"/>
        </w:r>
        <w:r w:rsidRPr="003574AC">
          <w:rPr>
            <w:rStyle w:val="Nmerodepgina"/>
            <w:b/>
            <w:bCs/>
            <w:sz w:val="20"/>
            <w:szCs w:val="20"/>
            <w:lang w:val="es-ES"/>
          </w:rPr>
          <w:t>2</w:t>
        </w:r>
        <w:r w:rsidRPr="003574AC">
          <w:rPr>
            <w:rStyle w:val="Nmerodepgina"/>
            <w:b/>
            <w:bCs/>
            <w:sz w:val="20"/>
            <w:szCs w:val="20"/>
          </w:rPr>
          <w:fldChar w:fldCharType="end"/>
        </w:r>
      </w:p>
    </w:sdtContent>
  </w:sdt>
  <w:p w14:paraId="10013A36" w14:textId="7B1F7911" w:rsidR="00CD44E5" w:rsidRDefault="0088181D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8BD073" wp14:editId="0E7272C8">
              <wp:simplePos x="0" y="0"/>
              <wp:positionH relativeFrom="margin">
                <wp:align>center</wp:align>
              </wp:positionH>
              <wp:positionV relativeFrom="paragraph">
                <wp:posOffset>195148</wp:posOffset>
              </wp:positionV>
              <wp:extent cx="1040765" cy="240030"/>
              <wp:effectExtent l="0" t="0" r="13335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CD046" w14:textId="1457DD94" w:rsidR="00174FEA" w:rsidRPr="007D1E06" w:rsidRDefault="002F2F68" w:rsidP="008818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7D1E0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PG02-FO752 V</w:t>
                          </w:r>
                          <w:r w:rsidR="006F2BC0" w:rsidRPr="007D1E0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BD0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5.35pt;width:81.95pt;height:18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" strokecolor="white [3212]">
              <v:textbox>
                <w:txbxContent>
                  <w:p w14:paraId="1FCCD046" w14:textId="1457DD94" w:rsidR="00174FEA" w:rsidRPr="007D1E06" w:rsidRDefault="002F2F68" w:rsidP="0088181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7D1E06">
                      <w:rPr>
                        <w:rFonts w:ascii="Arial" w:hAnsi="Arial" w:cs="Arial"/>
                        <w:sz w:val="14"/>
                        <w:szCs w:val="14"/>
                      </w:rPr>
                      <w:t>PG02-FO752 V</w:t>
                    </w:r>
                    <w:r w:rsidR="006F2BC0" w:rsidRPr="007D1E06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FC704" w14:textId="77777777" w:rsidR="00FD5673" w:rsidRDefault="00FD5673" w:rsidP="00CD44E5">
      <w:r>
        <w:separator/>
      </w:r>
    </w:p>
  </w:footnote>
  <w:footnote w:type="continuationSeparator" w:id="0">
    <w:p w14:paraId="77A7FF22" w14:textId="77777777" w:rsidR="00FD5673" w:rsidRDefault="00FD5673" w:rsidP="00CD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04395" w14:textId="60F3DE2D" w:rsidR="00CD44E5" w:rsidRDefault="00D26307" w:rsidP="00CD44E5">
    <w:pPr>
      <w:pStyle w:val="Encabezado"/>
      <w:jc w:val="center"/>
    </w:pPr>
    <w:r w:rsidRPr="00D26307">
      <w:rPr>
        <w:noProof/>
      </w:rPr>
      <w:drawing>
        <wp:anchor distT="0" distB="0" distL="114300" distR="114300" simplePos="0" relativeHeight="251663360" behindDoc="0" locked="0" layoutInCell="1" allowOverlap="1" wp14:anchorId="069F5F3C" wp14:editId="418463CA">
          <wp:simplePos x="0" y="0"/>
          <wp:positionH relativeFrom="margin">
            <wp:align>center</wp:align>
          </wp:positionH>
          <wp:positionV relativeFrom="page">
            <wp:posOffset>243840</wp:posOffset>
          </wp:positionV>
          <wp:extent cx="1333500" cy="469900"/>
          <wp:effectExtent l="0" t="0" r="0" b="0"/>
          <wp:wrapSquare wrapText="bothSides"/>
          <wp:docPr id="11871762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1762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E5"/>
    <w:rsid w:val="0006352E"/>
    <w:rsid w:val="0007578A"/>
    <w:rsid w:val="000904E2"/>
    <w:rsid w:val="00094020"/>
    <w:rsid w:val="000A516F"/>
    <w:rsid w:val="000C4CC0"/>
    <w:rsid w:val="000D0011"/>
    <w:rsid w:val="000E6043"/>
    <w:rsid w:val="00102D1D"/>
    <w:rsid w:val="001032FA"/>
    <w:rsid w:val="00121F0B"/>
    <w:rsid w:val="00125037"/>
    <w:rsid w:val="00162173"/>
    <w:rsid w:val="00162273"/>
    <w:rsid w:val="00174FEA"/>
    <w:rsid w:val="00220622"/>
    <w:rsid w:val="002650AA"/>
    <w:rsid w:val="00291B5C"/>
    <w:rsid w:val="002C3383"/>
    <w:rsid w:val="002D568A"/>
    <w:rsid w:val="002F13FC"/>
    <w:rsid w:val="002F2F68"/>
    <w:rsid w:val="00301864"/>
    <w:rsid w:val="00303B6C"/>
    <w:rsid w:val="003134F5"/>
    <w:rsid w:val="00325EFE"/>
    <w:rsid w:val="00331A8A"/>
    <w:rsid w:val="00344E27"/>
    <w:rsid w:val="003574AC"/>
    <w:rsid w:val="00386346"/>
    <w:rsid w:val="003D1EC0"/>
    <w:rsid w:val="003E4244"/>
    <w:rsid w:val="003F0C4E"/>
    <w:rsid w:val="003F146A"/>
    <w:rsid w:val="00440C16"/>
    <w:rsid w:val="004429BB"/>
    <w:rsid w:val="004820EC"/>
    <w:rsid w:val="004B18A0"/>
    <w:rsid w:val="00500DA2"/>
    <w:rsid w:val="005262D3"/>
    <w:rsid w:val="00561F1B"/>
    <w:rsid w:val="005D6E46"/>
    <w:rsid w:val="005F7D36"/>
    <w:rsid w:val="00605EFB"/>
    <w:rsid w:val="006257B3"/>
    <w:rsid w:val="00660DD0"/>
    <w:rsid w:val="00671546"/>
    <w:rsid w:val="00681D5A"/>
    <w:rsid w:val="00695AC8"/>
    <w:rsid w:val="006C7C09"/>
    <w:rsid w:val="006D2576"/>
    <w:rsid w:val="006F2BC0"/>
    <w:rsid w:val="00713AA0"/>
    <w:rsid w:val="0077040F"/>
    <w:rsid w:val="007D1E06"/>
    <w:rsid w:val="00830DD7"/>
    <w:rsid w:val="00845032"/>
    <w:rsid w:val="00861BDA"/>
    <w:rsid w:val="0088181D"/>
    <w:rsid w:val="008A6384"/>
    <w:rsid w:val="008B6EA9"/>
    <w:rsid w:val="008D2767"/>
    <w:rsid w:val="0090056A"/>
    <w:rsid w:val="00911527"/>
    <w:rsid w:val="0095389B"/>
    <w:rsid w:val="00961115"/>
    <w:rsid w:val="009809CA"/>
    <w:rsid w:val="009B2995"/>
    <w:rsid w:val="009D4CEB"/>
    <w:rsid w:val="009F0A4B"/>
    <w:rsid w:val="00A069E7"/>
    <w:rsid w:val="00A06E05"/>
    <w:rsid w:val="00A27BFE"/>
    <w:rsid w:val="00AF355F"/>
    <w:rsid w:val="00B44262"/>
    <w:rsid w:val="00BA5A64"/>
    <w:rsid w:val="00BA6D63"/>
    <w:rsid w:val="00BC6109"/>
    <w:rsid w:val="00BD2891"/>
    <w:rsid w:val="00BE18D7"/>
    <w:rsid w:val="00BF52DB"/>
    <w:rsid w:val="00C0562C"/>
    <w:rsid w:val="00C26D57"/>
    <w:rsid w:val="00CA1826"/>
    <w:rsid w:val="00CD44E5"/>
    <w:rsid w:val="00D2323B"/>
    <w:rsid w:val="00D26307"/>
    <w:rsid w:val="00D4317B"/>
    <w:rsid w:val="00D9478A"/>
    <w:rsid w:val="00DD5752"/>
    <w:rsid w:val="00DE1C8E"/>
    <w:rsid w:val="00DF3777"/>
    <w:rsid w:val="00E012DE"/>
    <w:rsid w:val="00E25428"/>
    <w:rsid w:val="00E820BE"/>
    <w:rsid w:val="00E97DD2"/>
    <w:rsid w:val="00F2652D"/>
    <w:rsid w:val="00F76093"/>
    <w:rsid w:val="00F92284"/>
    <w:rsid w:val="00FB00A7"/>
    <w:rsid w:val="00FB69CF"/>
    <w:rsid w:val="00FD5673"/>
    <w:rsid w:val="00FD708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8AF79"/>
  <w15:chartTrackingRefBased/>
  <w15:docId w15:val="{30E3BB78-B4B9-4B19-8FBC-07BFFD4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4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44E5"/>
  </w:style>
  <w:style w:type="paragraph" w:styleId="Piedepgina">
    <w:name w:val="footer"/>
    <w:basedOn w:val="Normal"/>
    <w:link w:val="PiedepginaCar"/>
    <w:unhideWhenUsed/>
    <w:rsid w:val="00CD44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D44E5"/>
  </w:style>
  <w:style w:type="paragraph" w:styleId="Textodeglobo">
    <w:name w:val="Balloon Text"/>
    <w:basedOn w:val="Normal"/>
    <w:link w:val="TextodegloboCar"/>
    <w:uiPriority w:val="99"/>
    <w:semiHidden/>
    <w:unhideWhenUsed/>
    <w:rsid w:val="00CD44E5"/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semiHidden/>
    <w:rsid w:val="00CD44E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D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8181D"/>
  </w:style>
  <w:style w:type="paragraph" w:styleId="NormalWeb">
    <w:name w:val="Normal (Web)"/>
    <w:basedOn w:val="Normal"/>
    <w:uiPriority w:val="99"/>
    <w:rsid w:val="004429BB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itatbogota.gov.co/transparencia/normatividad/notificacion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Andrea Zamora Mora</dc:creator>
  <cp:keywords/>
  <dc:description/>
  <cp:lastModifiedBy>Cristian Alejandro Ramirez Molina</cp:lastModifiedBy>
  <cp:revision>2</cp:revision>
  <cp:lastPrinted>2024-04-26T17:47:00Z</cp:lastPrinted>
  <dcterms:created xsi:type="dcterms:W3CDTF">2024-04-26T17:48:00Z</dcterms:created>
  <dcterms:modified xsi:type="dcterms:W3CDTF">2024-04-26T17:48:00Z</dcterms:modified>
</cp:coreProperties>
</file>