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60B38" w14:textId="77777777" w:rsidR="00013A2A" w:rsidRPr="00B11F8A" w:rsidRDefault="00013A2A" w:rsidP="00E46642">
      <w:pPr>
        <w:jc w:val="both"/>
        <w:rPr>
          <w:rFonts w:ascii="Times New Roman" w:hAnsi="Times New Roman"/>
          <w:color w:val="808080"/>
          <w:sz w:val="22"/>
          <w:szCs w:val="22"/>
        </w:rPr>
      </w:pPr>
      <w:r w:rsidRPr="00B11F8A">
        <w:rPr>
          <w:rFonts w:ascii="Times New Roman" w:hAnsi="Times New Roman"/>
          <w:color w:val="808080"/>
          <w:sz w:val="22"/>
          <w:szCs w:val="22"/>
        </w:rPr>
        <w:t>El presente formato no debe ser modificado en su parte estructural.  Diligencie únicamente los espacios correspondientes a cada uno de los ítems de acuerdo con las instrucciones en color gris, las cuales deben ser eliminadas al diligenciar el formato. (Eliminar)</w:t>
      </w:r>
    </w:p>
    <w:p w14:paraId="1185CA0B" w14:textId="3A689E06" w:rsidR="00742260" w:rsidRPr="00B11F8A" w:rsidRDefault="00742260" w:rsidP="00E46642">
      <w:pPr>
        <w:jc w:val="center"/>
        <w:rPr>
          <w:rFonts w:ascii="Times New Roman" w:hAnsi="Times New Roman"/>
          <w:color w:val="808080"/>
          <w:sz w:val="22"/>
          <w:szCs w:val="22"/>
        </w:rPr>
      </w:pPr>
    </w:p>
    <w:p w14:paraId="5A832365" w14:textId="73F1C403" w:rsidR="00500F9D" w:rsidRPr="00B11F8A" w:rsidRDefault="00500F9D" w:rsidP="00E46642">
      <w:pPr>
        <w:jc w:val="center"/>
        <w:rPr>
          <w:rFonts w:ascii="Times New Roman" w:hAnsi="Times New Roman"/>
          <w:color w:val="808080"/>
          <w:sz w:val="22"/>
          <w:szCs w:val="22"/>
        </w:rPr>
      </w:pPr>
    </w:p>
    <w:p w14:paraId="1CF99DA1" w14:textId="321C2BD0" w:rsidR="00500F9D" w:rsidRPr="00A625C3" w:rsidRDefault="00500F9D" w:rsidP="00DC0B86">
      <w:pPr>
        <w:pStyle w:val="Prrafodelista"/>
        <w:numPr>
          <w:ilvl w:val="0"/>
          <w:numId w:val="4"/>
        </w:numPr>
        <w:rPr>
          <w:b/>
          <w:color w:val="808080"/>
          <w:sz w:val="22"/>
          <w:szCs w:val="22"/>
          <w:lang w:val="es-CO"/>
        </w:rPr>
      </w:pPr>
      <w:r w:rsidRPr="00A625C3">
        <w:rPr>
          <w:b/>
          <w:bCs/>
          <w:sz w:val="24"/>
          <w:szCs w:val="24"/>
          <w:lang w:val="es-CO"/>
        </w:rPr>
        <w:t>GENERALIDADES</w:t>
      </w:r>
    </w:p>
    <w:p w14:paraId="5DC77A12" w14:textId="48A2E2A6" w:rsidR="00500F9D" w:rsidRPr="00B11F8A" w:rsidRDefault="00500F9D" w:rsidP="00E46642">
      <w:pPr>
        <w:jc w:val="center"/>
        <w:rPr>
          <w:rFonts w:ascii="Times New Roman" w:hAnsi="Times New Roman"/>
          <w:b/>
          <w:color w:val="808080"/>
          <w:sz w:val="22"/>
          <w:szCs w:val="22"/>
        </w:rPr>
      </w:pPr>
    </w:p>
    <w:tbl>
      <w:tblPr>
        <w:tblStyle w:val="Tablaconcuadrcula"/>
        <w:tblW w:w="0" w:type="auto"/>
        <w:tblLook w:val="04A0" w:firstRow="1" w:lastRow="0" w:firstColumn="1" w:lastColumn="0" w:noHBand="0" w:noVBand="1"/>
      </w:tblPr>
      <w:tblGrid>
        <w:gridCol w:w="4414"/>
        <w:gridCol w:w="4414"/>
      </w:tblGrid>
      <w:tr w:rsidR="00500F9D" w:rsidRPr="00B11F8A" w14:paraId="73A02F5A" w14:textId="77777777" w:rsidTr="00500F9D">
        <w:tc>
          <w:tcPr>
            <w:tcW w:w="4414" w:type="dxa"/>
          </w:tcPr>
          <w:p w14:paraId="79A5CA58" w14:textId="683824D1" w:rsidR="00500F9D" w:rsidRPr="00B11F8A" w:rsidRDefault="00500F9D" w:rsidP="00323757">
            <w:pPr>
              <w:rPr>
                <w:rFonts w:ascii="Times New Roman" w:hAnsi="Times New Roman"/>
                <w:b/>
                <w:bCs/>
                <w:color w:val="808080"/>
                <w:sz w:val="22"/>
                <w:szCs w:val="22"/>
              </w:rPr>
            </w:pPr>
            <w:r w:rsidRPr="00B11F8A">
              <w:rPr>
                <w:rFonts w:ascii="Times New Roman" w:hAnsi="Times New Roman"/>
                <w:b/>
                <w:bCs/>
                <w:color w:val="808080"/>
                <w:sz w:val="22"/>
                <w:szCs w:val="22"/>
              </w:rPr>
              <w:t>Fecha de elaboración del Estudio previo:</w:t>
            </w:r>
          </w:p>
        </w:tc>
        <w:tc>
          <w:tcPr>
            <w:tcW w:w="4414" w:type="dxa"/>
          </w:tcPr>
          <w:p w14:paraId="68508236" w14:textId="77777777" w:rsidR="00500F9D" w:rsidRPr="00B11F8A" w:rsidRDefault="00500F9D" w:rsidP="00E46642">
            <w:pPr>
              <w:jc w:val="center"/>
              <w:rPr>
                <w:rFonts w:ascii="Times New Roman" w:hAnsi="Times New Roman"/>
                <w:color w:val="808080"/>
                <w:sz w:val="22"/>
                <w:szCs w:val="22"/>
              </w:rPr>
            </w:pPr>
          </w:p>
        </w:tc>
      </w:tr>
      <w:tr w:rsidR="00500F9D" w:rsidRPr="00B11F8A" w14:paraId="3336872C" w14:textId="77777777" w:rsidTr="00500F9D">
        <w:tc>
          <w:tcPr>
            <w:tcW w:w="4414" w:type="dxa"/>
          </w:tcPr>
          <w:p w14:paraId="63457273" w14:textId="65369FFB" w:rsidR="00500F9D" w:rsidRPr="00B11F8A" w:rsidRDefault="00500F9D" w:rsidP="00323757">
            <w:pPr>
              <w:rPr>
                <w:rFonts w:ascii="Times New Roman" w:hAnsi="Times New Roman"/>
                <w:b/>
                <w:bCs/>
                <w:color w:val="808080"/>
                <w:sz w:val="22"/>
                <w:szCs w:val="22"/>
              </w:rPr>
            </w:pPr>
            <w:r w:rsidRPr="00B11F8A">
              <w:rPr>
                <w:rFonts w:ascii="Times New Roman" w:hAnsi="Times New Roman"/>
                <w:b/>
                <w:bCs/>
                <w:color w:val="808080"/>
                <w:sz w:val="22"/>
                <w:szCs w:val="22"/>
              </w:rPr>
              <w:t>Dependencia solicitante:</w:t>
            </w:r>
          </w:p>
        </w:tc>
        <w:tc>
          <w:tcPr>
            <w:tcW w:w="4414" w:type="dxa"/>
          </w:tcPr>
          <w:p w14:paraId="7A448F33" w14:textId="77777777" w:rsidR="00500F9D" w:rsidRPr="00B11F8A" w:rsidRDefault="00500F9D" w:rsidP="00E46642">
            <w:pPr>
              <w:jc w:val="center"/>
              <w:rPr>
                <w:rFonts w:ascii="Times New Roman" w:hAnsi="Times New Roman"/>
                <w:color w:val="808080"/>
                <w:sz w:val="22"/>
                <w:szCs w:val="22"/>
              </w:rPr>
            </w:pPr>
          </w:p>
        </w:tc>
      </w:tr>
      <w:tr w:rsidR="00500F9D" w:rsidRPr="00B11F8A" w14:paraId="32EBE57C" w14:textId="77777777" w:rsidTr="00500F9D">
        <w:tc>
          <w:tcPr>
            <w:tcW w:w="4414" w:type="dxa"/>
          </w:tcPr>
          <w:p w14:paraId="11911F3B" w14:textId="489E0542" w:rsidR="00500F9D" w:rsidRPr="00B11F8A" w:rsidRDefault="00500F9D" w:rsidP="00323757">
            <w:pPr>
              <w:rPr>
                <w:rFonts w:ascii="Times New Roman" w:hAnsi="Times New Roman"/>
                <w:b/>
                <w:bCs/>
                <w:color w:val="808080"/>
                <w:sz w:val="22"/>
                <w:szCs w:val="22"/>
              </w:rPr>
            </w:pPr>
            <w:r w:rsidRPr="00B11F8A">
              <w:rPr>
                <w:rFonts w:ascii="Times New Roman" w:hAnsi="Times New Roman"/>
                <w:b/>
                <w:bCs/>
                <w:color w:val="808080"/>
                <w:sz w:val="22"/>
                <w:szCs w:val="22"/>
              </w:rPr>
              <w:t>Tipo de contrato:</w:t>
            </w:r>
          </w:p>
        </w:tc>
        <w:tc>
          <w:tcPr>
            <w:tcW w:w="4414" w:type="dxa"/>
          </w:tcPr>
          <w:p w14:paraId="0767C48C" w14:textId="7382C362" w:rsidR="00500F9D" w:rsidRPr="00B11F8A" w:rsidRDefault="00500F9D" w:rsidP="00323757">
            <w:pPr>
              <w:jc w:val="both"/>
              <w:rPr>
                <w:rFonts w:ascii="Times New Roman" w:hAnsi="Times New Roman"/>
                <w:color w:val="808080"/>
                <w:sz w:val="22"/>
                <w:szCs w:val="22"/>
              </w:rPr>
            </w:pPr>
            <w:r w:rsidRPr="00B11F8A">
              <w:rPr>
                <w:rFonts w:ascii="Times New Roman" w:hAnsi="Times New Roman"/>
                <w:color w:val="808080"/>
                <w:sz w:val="22"/>
                <w:szCs w:val="22"/>
              </w:rPr>
              <w:t>(El área debe indicar aquí si es servicio profesional o apoyo a la gestión).</w:t>
            </w:r>
          </w:p>
        </w:tc>
      </w:tr>
      <w:tr w:rsidR="00500F9D" w:rsidRPr="00B11F8A" w14:paraId="3D02FFCC" w14:textId="77777777" w:rsidTr="00500F9D">
        <w:tc>
          <w:tcPr>
            <w:tcW w:w="4414" w:type="dxa"/>
          </w:tcPr>
          <w:p w14:paraId="1ECF897C" w14:textId="69BDF0EA" w:rsidR="00500F9D" w:rsidRPr="00B11F8A" w:rsidRDefault="00500F9D" w:rsidP="00323757">
            <w:pPr>
              <w:rPr>
                <w:rFonts w:ascii="Times New Roman" w:hAnsi="Times New Roman"/>
                <w:b/>
                <w:bCs/>
                <w:color w:val="808080"/>
                <w:sz w:val="22"/>
                <w:szCs w:val="22"/>
              </w:rPr>
            </w:pPr>
            <w:r w:rsidRPr="00B11F8A">
              <w:rPr>
                <w:rFonts w:ascii="Times New Roman" w:hAnsi="Times New Roman"/>
                <w:b/>
                <w:bCs/>
                <w:color w:val="808080"/>
                <w:sz w:val="22"/>
                <w:szCs w:val="22"/>
              </w:rPr>
              <w:t>Corresponde a objeto iguales:</w:t>
            </w:r>
          </w:p>
        </w:tc>
        <w:tc>
          <w:tcPr>
            <w:tcW w:w="4414" w:type="dxa"/>
          </w:tcPr>
          <w:p w14:paraId="1ADA1FCF" w14:textId="769E0D1A" w:rsidR="00500F9D" w:rsidRPr="00B11F8A" w:rsidRDefault="00500F9D" w:rsidP="00323757">
            <w:pPr>
              <w:jc w:val="both"/>
              <w:rPr>
                <w:rFonts w:ascii="Times New Roman" w:hAnsi="Times New Roman"/>
                <w:color w:val="808080"/>
                <w:sz w:val="22"/>
                <w:szCs w:val="22"/>
              </w:rPr>
            </w:pPr>
            <w:r w:rsidRPr="00B11F8A">
              <w:rPr>
                <w:rFonts w:ascii="Times New Roman" w:hAnsi="Times New Roman"/>
                <w:color w:val="808080"/>
                <w:sz w:val="22"/>
                <w:szCs w:val="22"/>
              </w:rPr>
              <w:t>SI_ NO_ Cuántos (El área debe</w:t>
            </w:r>
            <w:r w:rsidR="00013A2A" w:rsidRPr="00B11F8A">
              <w:rPr>
                <w:rFonts w:ascii="Times New Roman" w:hAnsi="Times New Roman"/>
                <w:color w:val="808080"/>
                <w:sz w:val="22"/>
                <w:szCs w:val="22"/>
              </w:rPr>
              <w:t xml:space="preserve"> marcar con X</w:t>
            </w:r>
            <w:r w:rsidRPr="00B11F8A">
              <w:rPr>
                <w:rFonts w:ascii="Times New Roman" w:hAnsi="Times New Roman"/>
                <w:color w:val="808080"/>
                <w:sz w:val="22"/>
                <w:szCs w:val="22"/>
              </w:rPr>
              <w:t xml:space="preserve"> si</w:t>
            </w:r>
            <w:r w:rsidR="00013A2A" w:rsidRPr="00B11F8A">
              <w:rPr>
                <w:rFonts w:ascii="Times New Roman" w:hAnsi="Times New Roman"/>
                <w:color w:val="808080"/>
                <w:sz w:val="22"/>
                <w:szCs w:val="22"/>
              </w:rPr>
              <w:t xml:space="preserve"> este estudio previo es para soportar la contratación con objetos idénticos o no y el número de contratos con objeto idénticos que se suscribirán).</w:t>
            </w:r>
          </w:p>
        </w:tc>
      </w:tr>
    </w:tbl>
    <w:p w14:paraId="2BDDD98A" w14:textId="77777777" w:rsidR="00500F9D" w:rsidRPr="00B11F8A" w:rsidRDefault="00500F9D" w:rsidP="00323757">
      <w:pPr>
        <w:jc w:val="center"/>
        <w:rPr>
          <w:rFonts w:ascii="Times New Roman" w:hAnsi="Times New Roman"/>
          <w:b/>
          <w:color w:val="808080"/>
          <w:sz w:val="22"/>
          <w:szCs w:val="22"/>
        </w:rPr>
      </w:pPr>
    </w:p>
    <w:p w14:paraId="64A43F65" w14:textId="71C5F4C1" w:rsidR="51F7A51A" w:rsidRPr="00A625C3" w:rsidRDefault="51F7A51A" w:rsidP="00E46642">
      <w:pPr>
        <w:pStyle w:val="Prrafodelista"/>
        <w:numPr>
          <w:ilvl w:val="0"/>
          <w:numId w:val="4"/>
        </w:numPr>
        <w:rPr>
          <w:b/>
          <w:bCs/>
          <w:sz w:val="24"/>
          <w:szCs w:val="24"/>
          <w:lang w:val="es-CO"/>
        </w:rPr>
      </w:pPr>
      <w:bookmarkStart w:id="1" w:name="_GoBack"/>
      <w:r w:rsidRPr="00A625C3">
        <w:rPr>
          <w:b/>
          <w:bCs/>
          <w:sz w:val="24"/>
          <w:szCs w:val="24"/>
          <w:lang w:val="es-CO"/>
        </w:rPr>
        <w:t xml:space="preserve">DESCRIPCIÓN DE LA NECESIDAD: </w:t>
      </w:r>
    </w:p>
    <w:bookmarkEnd w:id="1"/>
    <w:p w14:paraId="62A6D083" w14:textId="192835EA" w:rsidR="51F7A51A" w:rsidRPr="00A625C3" w:rsidRDefault="51F7A51A" w:rsidP="00E46642">
      <w:pPr>
        <w:jc w:val="both"/>
        <w:rPr>
          <w:rFonts w:ascii="Times New Roman" w:hAnsi="Times New Roman"/>
          <w:sz w:val="24"/>
          <w:szCs w:val="24"/>
          <w:lang w:eastAsia="es-CO"/>
        </w:rPr>
      </w:pPr>
    </w:p>
    <w:p w14:paraId="22C15911" w14:textId="77777777" w:rsidR="009D6201" w:rsidRPr="00A625C3" w:rsidRDefault="51F7A51A" w:rsidP="00B55072">
      <w:pPr>
        <w:pStyle w:val="m-9072639049727707267gmail-msobodytext"/>
        <w:shd w:val="clear" w:color="auto" w:fill="FFFFFF" w:themeFill="background1"/>
        <w:spacing w:before="0" w:beforeAutospacing="0" w:after="0" w:afterAutospacing="0"/>
        <w:ind w:right="88"/>
        <w:jc w:val="both"/>
      </w:pPr>
      <w:r w:rsidRPr="00A625C3">
        <w:t xml:space="preserve">La Secretaría Distrital del Hábitat, al tenor de lo </w:t>
      </w:r>
      <w:r w:rsidRPr="00C37117">
        <w:t xml:space="preserve">señalado en el Decreto 121 de 2008 </w:t>
      </w:r>
      <w:r w:rsidRPr="00C37117">
        <w:rPr>
          <w:i/>
          <w:iCs/>
        </w:rPr>
        <w:t>"Por medio del cual se modifica la estructura organizacional y las funciones de la Secretaría Distrital del Hábitat"</w:t>
      </w:r>
      <w:r w:rsidRPr="00C37117">
        <w:t xml:space="preserve"> modificado por el Decreto Distrital 535 de 2016, estipula en su artículo 2º como objetivo de la misma:</w:t>
      </w:r>
      <w:r w:rsidRPr="00A625C3">
        <w:t> </w:t>
      </w:r>
    </w:p>
    <w:p w14:paraId="46F1EB91" w14:textId="77777777" w:rsidR="009D6201" w:rsidRPr="00A625C3" w:rsidRDefault="009D6201" w:rsidP="00E46642">
      <w:pPr>
        <w:pStyle w:val="m-9072639049727707267gmail-msobodytext"/>
        <w:shd w:val="clear" w:color="auto" w:fill="FFFFFF" w:themeFill="background1"/>
        <w:spacing w:before="0" w:beforeAutospacing="0" w:after="0" w:afterAutospacing="0"/>
        <w:ind w:right="88"/>
        <w:jc w:val="both"/>
      </w:pPr>
    </w:p>
    <w:p w14:paraId="7DD7D503" w14:textId="23A68967" w:rsidR="51F7A51A" w:rsidRPr="00A625C3" w:rsidRDefault="51F7A51A" w:rsidP="00323757">
      <w:pPr>
        <w:pStyle w:val="m-9072639049727707267gmail-msobodytext"/>
        <w:shd w:val="clear" w:color="auto" w:fill="FFFFFF" w:themeFill="background1"/>
        <w:spacing w:before="0" w:beforeAutospacing="0" w:after="0" w:afterAutospacing="0"/>
        <w:ind w:left="567" w:right="567"/>
        <w:jc w:val="both"/>
        <w:rPr>
          <w:i/>
          <w:iCs/>
        </w:rPr>
      </w:pPr>
      <w:r w:rsidRPr="00A625C3">
        <w:rPr>
          <w:i/>
          <w:iCs/>
        </w:rPr>
        <w:t>" (...) formular las políticas de gestión del territorio urbano y rural en orden a aumentar la productividad del suelo urbano, garantizar el desarrollo integral de los asentamientos y de las operaciones y actuaciones urbanas integrales, facilitar el acceso de la población a una vivienda digna y articular los objetivos sociales económicos de ordenamiento territorial y de protección ambiental."</w:t>
      </w:r>
    </w:p>
    <w:p w14:paraId="795FDADE" w14:textId="55590C25" w:rsidR="51F7A51A" w:rsidRPr="00A625C3" w:rsidRDefault="51F7A51A" w:rsidP="00E46642">
      <w:pPr>
        <w:jc w:val="both"/>
        <w:rPr>
          <w:rFonts w:ascii="Times New Roman" w:hAnsi="Times New Roman"/>
          <w:sz w:val="24"/>
          <w:szCs w:val="24"/>
          <w:lang w:eastAsia="es-CO"/>
        </w:rPr>
      </w:pPr>
    </w:p>
    <w:p w14:paraId="74D3A79E" w14:textId="7C97B820" w:rsidR="00DD5499" w:rsidRPr="00B11F8A" w:rsidRDefault="00184BF1" w:rsidP="00323757">
      <w:pPr>
        <w:jc w:val="both"/>
        <w:rPr>
          <w:lang w:eastAsia="en-US"/>
        </w:rPr>
      </w:pPr>
      <w:r w:rsidRPr="00A625C3">
        <w:rPr>
          <w:rFonts w:ascii="Times New Roman" w:hAnsi="Times New Roman"/>
          <w:color w:val="7F7F7F" w:themeColor="text1" w:themeTint="80"/>
          <w:sz w:val="24"/>
          <w:szCs w:val="24"/>
          <w:lang w:eastAsia="es-CO"/>
        </w:rPr>
        <w:t xml:space="preserve">Indicar la información correspondiente al Plan de Desarrollo Distrital vigente, la forma en que fue adoptado y la información que tenga relación con el proyecto </w:t>
      </w:r>
      <w:r w:rsidR="00DD5499" w:rsidRPr="00A625C3">
        <w:rPr>
          <w:rFonts w:ascii="Times New Roman" w:hAnsi="Times New Roman"/>
          <w:color w:val="7F7F7F" w:themeColor="text1" w:themeTint="80"/>
          <w:sz w:val="24"/>
          <w:szCs w:val="24"/>
          <w:lang w:eastAsia="es-CO"/>
        </w:rPr>
        <w:t>al que corresponde el contrato</w:t>
      </w:r>
      <w:r w:rsidR="00DD5499" w:rsidRPr="00A625C3">
        <w:rPr>
          <w:rFonts w:ascii="Times New Roman" w:hAnsi="Times New Roman"/>
          <w:sz w:val="24"/>
          <w:szCs w:val="24"/>
          <w:lang w:eastAsia="es-CO"/>
        </w:rPr>
        <w:t xml:space="preserve">. </w:t>
      </w:r>
    </w:p>
    <w:p w14:paraId="3A570271" w14:textId="4B42D0A6" w:rsidR="51F7A51A" w:rsidRPr="00B11F8A" w:rsidRDefault="51F7A51A" w:rsidP="00E46642">
      <w:pPr>
        <w:jc w:val="both"/>
        <w:rPr>
          <w:rFonts w:ascii="Times New Roman" w:hAnsi="Times New Roman"/>
          <w:sz w:val="24"/>
          <w:szCs w:val="24"/>
          <w:lang w:eastAsia="en-US"/>
        </w:rPr>
      </w:pPr>
    </w:p>
    <w:p w14:paraId="2DBCA1B9" w14:textId="4EC41A48" w:rsidR="51F7A51A" w:rsidRPr="00A625C3" w:rsidRDefault="51F7A51A" w:rsidP="00323757">
      <w:pPr>
        <w:jc w:val="both"/>
        <w:rPr>
          <w:rFonts w:ascii="Times New Roman" w:hAnsi="Times New Roman"/>
          <w:sz w:val="24"/>
          <w:szCs w:val="24"/>
          <w:lang w:eastAsia="es-CO"/>
        </w:rPr>
      </w:pPr>
      <w:r w:rsidRPr="00C37117">
        <w:rPr>
          <w:rFonts w:ascii="Times New Roman" w:hAnsi="Times New Roman"/>
          <w:sz w:val="24"/>
          <w:szCs w:val="24"/>
          <w:lang w:eastAsia="es-CO"/>
        </w:rPr>
        <w:t xml:space="preserve">De conformidad con el artículo </w:t>
      </w:r>
      <w:r w:rsidR="00DD5499" w:rsidRPr="00C37117">
        <w:rPr>
          <w:rFonts w:ascii="Times New Roman" w:hAnsi="Times New Roman"/>
          <w:color w:val="7F7F7F" w:themeColor="text1" w:themeTint="80"/>
          <w:sz w:val="24"/>
          <w:szCs w:val="24"/>
          <w:lang w:eastAsia="es-CO"/>
        </w:rPr>
        <w:t>xxx</w:t>
      </w:r>
      <w:r w:rsidRPr="00C37117">
        <w:rPr>
          <w:rFonts w:ascii="Times New Roman" w:hAnsi="Times New Roman"/>
          <w:sz w:val="24"/>
          <w:szCs w:val="24"/>
          <w:lang w:eastAsia="es-CO"/>
        </w:rPr>
        <w:t xml:space="preserve"> del </w:t>
      </w:r>
      <w:r w:rsidR="00B55072" w:rsidRPr="00C37117">
        <w:rPr>
          <w:rFonts w:ascii="Times New Roman" w:hAnsi="Times New Roman"/>
          <w:sz w:val="22"/>
          <w:szCs w:val="22"/>
        </w:rPr>
        <w:t>Decreto 457 de 2021</w:t>
      </w:r>
      <w:r w:rsidRPr="00C37117">
        <w:rPr>
          <w:rFonts w:ascii="Times New Roman" w:hAnsi="Times New Roman"/>
          <w:sz w:val="24"/>
          <w:szCs w:val="24"/>
          <w:lang w:eastAsia="es-CO"/>
        </w:rPr>
        <w:t xml:space="preserve"> </w:t>
      </w:r>
      <w:r w:rsidRPr="00C37117">
        <w:rPr>
          <w:rFonts w:ascii="Times New Roman" w:hAnsi="Times New Roman"/>
          <w:color w:val="7F7F7F" w:themeColor="text1" w:themeTint="80"/>
          <w:sz w:val="24"/>
          <w:szCs w:val="24"/>
          <w:lang w:eastAsia="es-CO"/>
        </w:rPr>
        <w:t>(o el que aplique</w:t>
      </w:r>
      <w:r w:rsidR="00DD5499" w:rsidRPr="00C37117">
        <w:rPr>
          <w:rFonts w:ascii="Times New Roman" w:hAnsi="Times New Roman"/>
          <w:color w:val="7F7F7F" w:themeColor="text1" w:themeTint="80"/>
          <w:sz w:val="24"/>
          <w:szCs w:val="24"/>
          <w:lang w:eastAsia="es-CO"/>
        </w:rPr>
        <w:t>,</w:t>
      </w:r>
      <w:r w:rsidRPr="00C37117">
        <w:rPr>
          <w:rFonts w:ascii="Times New Roman" w:hAnsi="Times New Roman"/>
          <w:color w:val="7F7F7F" w:themeColor="text1" w:themeTint="80"/>
          <w:sz w:val="24"/>
          <w:szCs w:val="24"/>
          <w:lang w:eastAsia="es-CO"/>
        </w:rPr>
        <w:t xml:space="preserve"> verificar)</w:t>
      </w:r>
      <w:r w:rsidRPr="00C37117">
        <w:rPr>
          <w:rFonts w:ascii="Times New Roman" w:hAnsi="Times New Roman"/>
          <w:sz w:val="24"/>
          <w:szCs w:val="24"/>
          <w:lang w:eastAsia="es-CO"/>
        </w:rPr>
        <w:t xml:space="preserve">, son funciones de </w:t>
      </w:r>
      <w:r w:rsidR="001621FB" w:rsidRPr="00C37117">
        <w:rPr>
          <w:rFonts w:ascii="Times New Roman" w:hAnsi="Times New Roman"/>
          <w:sz w:val="24"/>
          <w:szCs w:val="24"/>
          <w:lang w:eastAsia="es-CO"/>
        </w:rPr>
        <w:t xml:space="preserve">la </w:t>
      </w:r>
      <w:r w:rsidR="001621FB" w:rsidRPr="00C37117">
        <w:rPr>
          <w:rFonts w:ascii="Times New Roman" w:hAnsi="Times New Roman"/>
          <w:color w:val="7F7F7F" w:themeColor="text1" w:themeTint="80"/>
          <w:sz w:val="24"/>
          <w:szCs w:val="24"/>
          <w:lang w:eastAsia="es-CO"/>
        </w:rPr>
        <w:t>(área</w:t>
      </w:r>
      <w:r w:rsidRPr="00C37117">
        <w:rPr>
          <w:rFonts w:ascii="Times New Roman" w:hAnsi="Times New Roman"/>
          <w:color w:val="7F7F7F" w:themeColor="text1" w:themeTint="80"/>
          <w:sz w:val="24"/>
          <w:szCs w:val="24"/>
          <w:lang w:eastAsia="es-CO"/>
        </w:rPr>
        <w:t>)</w:t>
      </w:r>
      <w:r w:rsidRPr="00C37117">
        <w:rPr>
          <w:rFonts w:ascii="Times New Roman" w:hAnsi="Times New Roman"/>
          <w:sz w:val="24"/>
          <w:szCs w:val="24"/>
          <w:lang w:eastAsia="es-CO"/>
        </w:rPr>
        <w:t xml:space="preserve">, entre otras, las siguientes: </w:t>
      </w:r>
    </w:p>
    <w:p w14:paraId="6731404D" w14:textId="0D69067E" w:rsidR="51F7A51A" w:rsidRPr="00A625C3" w:rsidRDefault="51F7A51A" w:rsidP="00323757">
      <w:pPr>
        <w:jc w:val="both"/>
        <w:rPr>
          <w:rFonts w:ascii="Times New Roman" w:hAnsi="Times New Roman"/>
          <w:sz w:val="24"/>
          <w:szCs w:val="24"/>
          <w:lang w:eastAsia="es-CO"/>
        </w:rPr>
      </w:pPr>
      <w:r w:rsidRPr="00A625C3">
        <w:rPr>
          <w:rFonts w:ascii="Times New Roman" w:hAnsi="Times New Roman"/>
          <w:sz w:val="24"/>
          <w:szCs w:val="24"/>
          <w:lang w:eastAsia="es-CO"/>
        </w:rPr>
        <w:t xml:space="preserve">  </w:t>
      </w:r>
    </w:p>
    <w:p w14:paraId="515DDD82" w14:textId="45E468DC" w:rsidR="51F7A51A" w:rsidRPr="00A625C3" w:rsidRDefault="51F7A51A" w:rsidP="00323757">
      <w:pPr>
        <w:jc w:val="both"/>
        <w:rPr>
          <w:rFonts w:ascii="Times New Roman" w:hAnsi="Times New Roman"/>
          <w:color w:val="7F7F7F" w:themeColor="text1" w:themeTint="80"/>
          <w:sz w:val="24"/>
          <w:szCs w:val="24"/>
          <w:lang w:eastAsia="es-CO"/>
        </w:rPr>
      </w:pPr>
      <w:r w:rsidRPr="00A625C3">
        <w:rPr>
          <w:rFonts w:ascii="Times New Roman" w:hAnsi="Times New Roman"/>
          <w:color w:val="7F7F7F" w:themeColor="text1" w:themeTint="80"/>
          <w:sz w:val="24"/>
          <w:szCs w:val="24"/>
          <w:lang w:eastAsia="es-CO"/>
        </w:rPr>
        <w:t>[</w:t>
      </w:r>
      <w:r w:rsidR="004B5A83" w:rsidRPr="00A625C3">
        <w:rPr>
          <w:rFonts w:ascii="Times New Roman" w:hAnsi="Times New Roman"/>
          <w:color w:val="7F7F7F" w:themeColor="text1" w:themeTint="80"/>
          <w:sz w:val="24"/>
          <w:szCs w:val="24"/>
          <w:lang w:eastAsia="es-CO"/>
        </w:rPr>
        <w:t>Señalar</w:t>
      </w:r>
      <w:r w:rsidRPr="00A625C3">
        <w:rPr>
          <w:rFonts w:ascii="Times New Roman" w:hAnsi="Times New Roman"/>
          <w:color w:val="7F7F7F" w:themeColor="text1" w:themeTint="80"/>
          <w:sz w:val="24"/>
          <w:szCs w:val="24"/>
          <w:lang w:eastAsia="es-CO"/>
        </w:rPr>
        <w:t xml:space="preserve"> las funciones del área que se relacionen con el objeto del </w:t>
      </w:r>
      <w:r w:rsidR="004B5A83" w:rsidRPr="00A625C3">
        <w:rPr>
          <w:rFonts w:ascii="Times New Roman" w:hAnsi="Times New Roman"/>
          <w:color w:val="7F7F7F" w:themeColor="text1" w:themeTint="80"/>
          <w:sz w:val="24"/>
          <w:szCs w:val="24"/>
          <w:lang w:eastAsia="es-CO"/>
        </w:rPr>
        <w:t>c</w:t>
      </w:r>
      <w:r w:rsidRPr="00A625C3">
        <w:rPr>
          <w:rFonts w:ascii="Times New Roman" w:hAnsi="Times New Roman"/>
          <w:color w:val="7F7F7F" w:themeColor="text1" w:themeTint="80"/>
          <w:sz w:val="24"/>
          <w:szCs w:val="24"/>
          <w:lang w:eastAsia="es-CO"/>
        </w:rPr>
        <w:t>ontrato</w:t>
      </w:r>
      <w:r w:rsidR="008F2A3F" w:rsidRPr="00A625C3">
        <w:rPr>
          <w:rFonts w:ascii="Times New Roman" w:hAnsi="Times New Roman"/>
          <w:color w:val="7F7F7F" w:themeColor="text1" w:themeTint="80"/>
          <w:sz w:val="24"/>
          <w:szCs w:val="24"/>
          <w:lang w:eastAsia="es-CO"/>
        </w:rPr>
        <w:t>.</w:t>
      </w:r>
    </w:p>
    <w:p w14:paraId="5EEF8406" w14:textId="5DBED2BA" w:rsidR="51F7A51A" w:rsidRPr="00A625C3" w:rsidRDefault="51F7A51A" w:rsidP="00323757">
      <w:pPr>
        <w:jc w:val="both"/>
        <w:rPr>
          <w:rFonts w:ascii="Arial Narrow" w:eastAsia="Arial Narrow" w:hAnsi="Arial Narrow" w:cs="Arial Narrow"/>
          <w:color w:val="0078D4"/>
          <w:sz w:val="22"/>
          <w:szCs w:val="22"/>
        </w:rPr>
      </w:pPr>
      <w:r w:rsidRPr="00A625C3">
        <w:rPr>
          <w:rFonts w:ascii="Arial Narrow" w:eastAsia="Arial Narrow" w:hAnsi="Arial Narrow" w:cs="Arial Narrow"/>
          <w:i/>
          <w:iCs/>
          <w:color w:val="0078D4"/>
          <w:sz w:val="22"/>
          <w:szCs w:val="22"/>
          <w:u w:val="single"/>
        </w:rPr>
        <w:t xml:space="preserve"> </w:t>
      </w:r>
      <w:r w:rsidRPr="00A625C3">
        <w:rPr>
          <w:rFonts w:ascii="Arial Narrow" w:eastAsia="Arial Narrow" w:hAnsi="Arial Narrow" w:cs="Arial Narrow"/>
          <w:color w:val="0078D4"/>
          <w:sz w:val="22"/>
          <w:szCs w:val="22"/>
        </w:rPr>
        <w:t xml:space="preserve"> </w:t>
      </w:r>
    </w:p>
    <w:p w14:paraId="16BAF626" w14:textId="4F24F114" w:rsidR="51F7A51A" w:rsidRPr="00A625C3" w:rsidRDefault="51F7A51A" w:rsidP="00323757">
      <w:pPr>
        <w:jc w:val="both"/>
        <w:rPr>
          <w:rFonts w:ascii="Arial Narrow" w:eastAsia="Arial Narrow" w:hAnsi="Arial Narrow" w:cs="Arial Narrow"/>
          <w:color w:val="7F7F7F" w:themeColor="text1" w:themeTint="80"/>
          <w:sz w:val="22"/>
          <w:szCs w:val="22"/>
        </w:rPr>
      </w:pPr>
      <w:r w:rsidRPr="00A625C3">
        <w:rPr>
          <w:rFonts w:ascii="Times New Roman" w:hAnsi="Times New Roman"/>
          <w:color w:val="7F7F7F" w:themeColor="text1" w:themeTint="80"/>
          <w:sz w:val="24"/>
          <w:szCs w:val="24"/>
          <w:lang w:eastAsia="es-CO"/>
        </w:rPr>
        <w:t>En caso de que el CPS le apunte al desarrollo, ejecución y cumplimiento de un proyecto de inversión, indicar:</w:t>
      </w:r>
    </w:p>
    <w:p w14:paraId="7965CC25" w14:textId="77777777" w:rsidR="00107B8C" w:rsidRPr="00A625C3" w:rsidRDefault="00107B8C" w:rsidP="00E46642">
      <w:pPr>
        <w:pStyle w:val="m-9072639049727707267gmail-msobodytext"/>
        <w:shd w:val="clear" w:color="auto" w:fill="FFFFFF" w:themeFill="background1"/>
        <w:spacing w:before="0" w:beforeAutospacing="0" w:after="0" w:afterAutospacing="0"/>
        <w:ind w:right="88"/>
        <w:jc w:val="both"/>
      </w:pPr>
    </w:p>
    <w:p w14:paraId="0FE9A69F" w14:textId="288E6282" w:rsidR="4470D797" w:rsidRPr="00A625C3" w:rsidRDefault="51F7A51A" w:rsidP="00E46642">
      <w:pPr>
        <w:pStyle w:val="m-9072639049727707267gmail-msobodytext"/>
        <w:shd w:val="clear" w:color="auto" w:fill="FFFFFF" w:themeFill="background1"/>
        <w:spacing w:before="0" w:beforeAutospacing="0" w:after="0" w:afterAutospacing="0"/>
        <w:ind w:right="88"/>
        <w:jc w:val="both"/>
      </w:pPr>
      <w:r w:rsidRPr="00A625C3">
        <w:lastRenderedPageBreak/>
        <w:t>En el marco de las políticas y estrategias que la actual administración distrital viene implementando para garantizar y mejorar la prestación del servicio público y que se ajustan al actual Plan de Desarrollo resulta necesario y de especial importancia fortalecer la gestión institucional a través de la continua actualización y modernización de los procesos misionales y de apoyo a la gestión institucional y administrativa de cada una de las direcciones, oficinas y áreas que conforman la Secretaría Distrital del Hábitat.</w:t>
      </w:r>
    </w:p>
    <w:p w14:paraId="33FC42CE" w14:textId="66E24BDF" w:rsidR="51F7A51A" w:rsidRPr="00A625C3" w:rsidRDefault="51F7A51A" w:rsidP="00E46642">
      <w:pPr>
        <w:pStyle w:val="m-9072639049727707267gmail-msobodytext"/>
        <w:shd w:val="clear" w:color="auto" w:fill="FFFFFF" w:themeFill="background1"/>
        <w:spacing w:before="0" w:beforeAutospacing="0" w:after="0" w:afterAutospacing="0"/>
        <w:ind w:right="88"/>
        <w:jc w:val="both"/>
      </w:pPr>
    </w:p>
    <w:p w14:paraId="07DCDE7A" w14:textId="73522A7F" w:rsidR="00AB4925" w:rsidRPr="00B11F8A" w:rsidRDefault="00AB4925" w:rsidP="00E46642">
      <w:pPr>
        <w:jc w:val="both"/>
        <w:rPr>
          <w:rFonts w:ascii="Times New Roman" w:hAnsi="Times New Roman"/>
          <w:color w:val="767171" w:themeColor="background2" w:themeShade="80"/>
          <w:sz w:val="24"/>
          <w:szCs w:val="24"/>
          <w:lang w:eastAsia="en-US"/>
        </w:rPr>
      </w:pPr>
      <w:r w:rsidRPr="00B11F8A">
        <w:rPr>
          <w:rFonts w:ascii="Times New Roman" w:hAnsi="Times New Roman"/>
          <w:sz w:val="24"/>
          <w:szCs w:val="24"/>
          <w:lang w:eastAsia="en-US"/>
        </w:rPr>
        <w:t xml:space="preserve">Entre los proyectos de la Secretaría Distrital del Hábitat se encuentra el Proyecto </w:t>
      </w:r>
      <w:r w:rsidR="0042753C" w:rsidRPr="00B11F8A">
        <w:rPr>
          <w:rFonts w:ascii="Times New Roman" w:hAnsi="Times New Roman"/>
          <w:color w:val="767171" w:themeColor="background2" w:themeShade="80"/>
          <w:sz w:val="24"/>
          <w:szCs w:val="24"/>
          <w:lang w:eastAsia="en-US"/>
        </w:rPr>
        <w:t>XXX</w:t>
      </w:r>
      <w:r w:rsidRPr="00B11F8A">
        <w:rPr>
          <w:rFonts w:ascii="Times New Roman" w:hAnsi="Times New Roman"/>
          <w:i/>
          <w:color w:val="767171" w:themeColor="background2" w:themeShade="80"/>
          <w:sz w:val="24"/>
          <w:szCs w:val="24"/>
          <w:lang w:eastAsia="en-US"/>
        </w:rPr>
        <w:t xml:space="preserve"> “Nombre del </w:t>
      </w:r>
      <w:r w:rsidR="0042753C" w:rsidRPr="00B11F8A">
        <w:rPr>
          <w:rFonts w:ascii="Times New Roman" w:hAnsi="Times New Roman"/>
          <w:i/>
          <w:color w:val="767171" w:themeColor="background2" w:themeShade="80"/>
          <w:sz w:val="24"/>
          <w:szCs w:val="24"/>
          <w:lang w:eastAsia="en-US"/>
        </w:rPr>
        <w:t>proyecto”</w:t>
      </w:r>
      <w:r w:rsidRPr="00B11F8A">
        <w:rPr>
          <w:rFonts w:ascii="Times New Roman" w:hAnsi="Times New Roman"/>
          <w:color w:val="767171" w:themeColor="background2" w:themeShade="80"/>
          <w:sz w:val="24"/>
          <w:szCs w:val="24"/>
          <w:lang w:eastAsia="en-US"/>
        </w:rPr>
        <w:t xml:space="preserve">, </w:t>
      </w:r>
      <w:r w:rsidRPr="00B11F8A">
        <w:rPr>
          <w:rFonts w:ascii="Times New Roman" w:hAnsi="Times New Roman"/>
          <w:sz w:val="24"/>
          <w:szCs w:val="24"/>
          <w:lang w:eastAsia="en-US"/>
        </w:rPr>
        <w:t xml:space="preserve">cuyo objeto general es </w:t>
      </w:r>
      <w:r w:rsidRPr="00B11F8A">
        <w:rPr>
          <w:rFonts w:ascii="Times New Roman" w:hAnsi="Times New Roman"/>
          <w:i/>
          <w:color w:val="767171" w:themeColor="background2" w:themeShade="80"/>
          <w:sz w:val="24"/>
          <w:szCs w:val="24"/>
          <w:lang w:eastAsia="en-US"/>
        </w:rPr>
        <w:t>“</w:t>
      </w:r>
      <w:r w:rsidR="0011650E" w:rsidRPr="00B11F8A">
        <w:rPr>
          <w:rFonts w:ascii="Times New Roman" w:hAnsi="Times New Roman"/>
          <w:i/>
          <w:color w:val="767171" w:themeColor="background2" w:themeShade="80"/>
          <w:sz w:val="24"/>
          <w:szCs w:val="24"/>
          <w:lang w:eastAsia="en-US"/>
        </w:rPr>
        <w:t>XXXXXXX</w:t>
      </w:r>
      <w:r w:rsidRPr="00B11F8A">
        <w:rPr>
          <w:rFonts w:ascii="Times New Roman" w:hAnsi="Times New Roman"/>
          <w:i/>
          <w:color w:val="767171" w:themeColor="background2" w:themeShade="80"/>
          <w:sz w:val="24"/>
          <w:szCs w:val="24"/>
          <w:lang w:eastAsia="en-US"/>
        </w:rPr>
        <w:t>.”</w:t>
      </w:r>
      <w:r w:rsidRPr="00B11F8A">
        <w:rPr>
          <w:rFonts w:ascii="Times New Roman" w:hAnsi="Times New Roman"/>
          <w:color w:val="767171" w:themeColor="background2" w:themeShade="80"/>
          <w:sz w:val="24"/>
          <w:szCs w:val="24"/>
          <w:lang w:eastAsia="en-US"/>
        </w:rPr>
        <w:t xml:space="preserve">  (describir la parte del proyecto en el cual se requiere el presente contrato)</w:t>
      </w:r>
    </w:p>
    <w:p w14:paraId="3F4FB607" w14:textId="77777777" w:rsidR="00AB4925" w:rsidRPr="00B11F8A" w:rsidRDefault="00AB4925" w:rsidP="00E46642">
      <w:pPr>
        <w:jc w:val="both"/>
        <w:rPr>
          <w:rFonts w:ascii="Times New Roman" w:hAnsi="Times New Roman"/>
          <w:sz w:val="24"/>
          <w:szCs w:val="24"/>
        </w:rPr>
      </w:pPr>
    </w:p>
    <w:p w14:paraId="7006FDDC" w14:textId="29915719" w:rsidR="00AB4925" w:rsidRPr="00B11F8A" w:rsidRDefault="00AB4925" w:rsidP="00E46642">
      <w:pPr>
        <w:jc w:val="both"/>
        <w:rPr>
          <w:rFonts w:ascii="Times New Roman" w:hAnsi="Times New Roman"/>
          <w:color w:val="767171" w:themeColor="background2" w:themeShade="80"/>
          <w:sz w:val="24"/>
          <w:szCs w:val="24"/>
          <w:lang w:eastAsia="en-US"/>
        </w:rPr>
      </w:pPr>
      <w:r w:rsidRPr="00B11F8A">
        <w:rPr>
          <w:rFonts w:ascii="Times New Roman" w:hAnsi="Times New Roman"/>
          <w:sz w:val="24"/>
          <w:szCs w:val="24"/>
          <w:lang w:eastAsia="en-US"/>
        </w:rPr>
        <w:t xml:space="preserve">Para la ejecución y desarrollo de las actividades propias del proyecto </w:t>
      </w:r>
      <w:r w:rsidRPr="00B11F8A">
        <w:rPr>
          <w:rFonts w:ascii="Times New Roman" w:hAnsi="Times New Roman"/>
          <w:color w:val="767171" w:themeColor="background2" w:themeShade="80"/>
          <w:sz w:val="24"/>
          <w:szCs w:val="24"/>
          <w:lang w:eastAsia="en-US"/>
        </w:rPr>
        <w:t>XXX</w:t>
      </w:r>
      <w:r w:rsidRPr="00B11F8A">
        <w:rPr>
          <w:rFonts w:ascii="Times New Roman" w:hAnsi="Times New Roman"/>
          <w:sz w:val="24"/>
          <w:szCs w:val="24"/>
          <w:lang w:eastAsia="en-US"/>
        </w:rPr>
        <w:t xml:space="preserve">, la </w:t>
      </w:r>
      <w:r w:rsidR="00090FBE" w:rsidRPr="00B11F8A">
        <w:rPr>
          <w:rFonts w:ascii="Times New Roman" w:hAnsi="Times New Roman"/>
          <w:sz w:val="24"/>
          <w:szCs w:val="24"/>
          <w:lang w:eastAsia="en-US"/>
        </w:rPr>
        <w:t>(</w:t>
      </w:r>
      <w:r w:rsidRPr="00B11F8A">
        <w:rPr>
          <w:rFonts w:ascii="Times New Roman" w:hAnsi="Times New Roman"/>
          <w:color w:val="767171" w:themeColor="background2" w:themeShade="80"/>
          <w:sz w:val="24"/>
          <w:szCs w:val="24"/>
          <w:lang w:eastAsia="en-US"/>
        </w:rPr>
        <w:t xml:space="preserve">nombre de la </w:t>
      </w:r>
      <w:r w:rsidR="009A520F" w:rsidRPr="00B11F8A">
        <w:rPr>
          <w:rFonts w:ascii="Times New Roman" w:hAnsi="Times New Roman"/>
          <w:color w:val="767171" w:themeColor="background2" w:themeShade="80"/>
          <w:sz w:val="24"/>
          <w:szCs w:val="24"/>
          <w:lang w:eastAsia="en-US"/>
        </w:rPr>
        <w:t>dependencia requiere</w:t>
      </w:r>
      <w:r w:rsidR="00090FBE" w:rsidRPr="00B11F8A">
        <w:rPr>
          <w:rFonts w:ascii="Times New Roman" w:hAnsi="Times New Roman"/>
          <w:color w:val="767171" w:themeColor="background2" w:themeShade="80"/>
          <w:sz w:val="24"/>
          <w:szCs w:val="24"/>
          <w:lang w:eastAsia="en-US"/>
        </w:rPr>
        <w:t>)</w:t>
      </w:r>
      <w:r w:rsidRPr="00B11F8A">
        <w:rPr>
          <w:rFonts w:ascii="Times New Roman" w:hAnsi="Times New Roman"/>
          <w:color w:val="767171" w:themeColor="background2" w:themeShade="80"/>
          <w:sz w:val="24"/>
          <w:szCs w:val="24"/>
          <w:lang w:eastAsia="en-US"/>
        </w:rPr>
        <w:t xml:space="preserve"> </w:t>
      </w:r>
      <w:r w:rsidRPr="00B11F8A">
        <w:rPr>
          <w:rFonts w:ascii="Times New Roman" w:hAnsi="Times New Roman"/>
          <w:sz w:val="24"/>
          <w:szCs w:val="24"/>
          <w:lang w:eastAsia="en-US"/>
        </w:rPr>
        <w:t xml:space="preserve">contar con </w:t>
      </w:r>
      <w:r w:rsidRPr="00B11F8A">
        <w:rPr>
          <w:rFonts w:ascii="Times New Roman" w:hAnsi="Times New Roman"/>
          <w:color w:val="767171" w:themeColor="background2" w:themeShade="80"/>
          <w:sz w:val="24"/>
          <w:szCs w:val="24"/>
          <w:lang w:eastAsia="en-US"/>
        </w:rPr>
        <w:t xml:space="preserve">(Incluir perfil a requerir) </w:t>
      </w:r>
      <w:r w:rsidRPr="00B11F8A">
        <w:rPr>
          <w:rFonts w:ascii="Times New Roman" w:hAnsi="Times New Roman"/>
          <w:sz w:val="24"/>
          <w:szCs w:val="24"/>
          <w:lang w:eastAsia="en-US"/>
        </w:rPr>
        <w:t xml:space="preserve">con la experiencia idónea para </w:t>
      </w:r>
      <w:r w:rsidRPr="00B11F8A">
        <w:rPr>
          <w:rFonts w:ascii="Times New Roman" w:hAnsi="Times New Roman"/>
          <w:color w:val="767171" w:themeColor="background2" w:themeShade="80"/>
          <w:sz w:val="24"/>
          <w:szCs w:val="24"/>
          <w:lang w:eastAsia="en-US"/>
        </w:rPr>
        <w:t>(breve descripción de la necesidad que se va a satisfacer)</w:t>
      </w:r>
    </w:p>
    <w:p w14:paraId="0C55B8C0" w14:textId="77777777" w:rsidR="001451DC" w:rsidRPr="00B11F8A" w:rsidRDefault="001451DC" w:rsidP="00E46642">
      <w:pPr>
        <w:jc w:val="both"/>
        <w:rPr>
          <w:rFonts w:ascii="Times New Roman" w:hAnsi="Times New Roman"/>
          <w:sz w:val="24"/>
          <w:szCs w:val="24"/>
          <w:highlight w:val="cyan"/>
          <w:lang w:eastAsia="en-US"/>
        </w:rPr>
      </w:pPr>
    </w:p>
    <w:p w14:paraId="5E339076" w14:textId="3CBD2A35" w:rsidR="008F2A3F" w:rsidRPr="00A625C3" w:rsidRDefault="008F2A3F" w:rsidP="008F2A3F">
      <w:pPr>
        <w:jc w:val="both"/>
        <w:rPr>
          <w:rFonts w:ascii="Times New Roman" w:hAnsi="Times New Roman"/>
          <w:color w:val="7F7F7F" w:themeColor="text1" w:themeTint="80"/>
          <w:sz w:val="24"/>
          <w:szCs w:val="24"/>
          <w:lang w:eastAsia="es-CO"/>
        </w:rPr>
      </w:pPr>
      <w:r w:rsidRPr="00A625C3">
        <w:rPr>
          <w:rFonts w:ascii="Times New Roman" w:hAnsi="Times New Roman"/>
          <w:color w:val="7F7F7F" w:themeColor="text1" w:themeTint="80"/>
          <w:sz w:val="24"/>
          <w:szCs w:val="24"/>
          <w:lang w:eastAsia="es-CO"/>
        </w:rPr>
        <w:t xml:space="preserve">Justificar la necesidad </w:t>
      </w:r>
      <w:r w:rsidR="00425564" w:rsidRPr="00A625C3">
        <w:rPr>
          <w:rFonts w:ascii="Times New Roman" w:hAnsi="Times New Roman"/>
          <w:color w:val="7F7F7F" w:themeColor="text1" w:themeTint="80"/>
          <w:sz w:val="24"/>
          <w:szCs w:val="24"/>
          <w:lang w:eastAsia="es-CO"/>
        </w:rPr>
        <w:t>específica</w:t>
      </w:r>
      <w:r w:rsidRPr="00A625C3">
        <w:rPr>
          <w:rFonts w:ascii="Times New Roman" w:hAnsi="Times New Roman"/>
          <w:color w:val="7F7F7F" w:themeColor="text1" w:themeTint="80"/>
          <w:sz w:val="24"/>
          <w:szCs w:val="24"/>
          <w:lang w:eastAsia="es-CO"/>
        </w:rPr>
        <w:t xml:space="preserve"> a satisfacer </w:t>
      </w:r>
    </w:p>
    <w:p w14:paraId="1BAB81DA" w14:textId="77777777" w:rsidR="008F2A3F" w:rsidRPr="00B11F8A" w:rsidRDefault="008F2A3F" w:rsidP="00E46642">
      <w:pPr>
        <w:jc w:val="both"/>
        <w:rPr>
          <w:rFonts w:ascii="Times New Roman" w:hAnsi="Times New Roman"/>
          <w:sz w:val="24"/>
          <w:szCs w:val="24"/>
          <w:highlight w:val="cyan"/>
          <w:lang w:eastAsia="en-US"/>
        </w:rPr>
      </w:pPr>
    </w:p>
    <w:p w14:paraId="6252F735" w14:textId="77777777" w:rsidR="00322B2D" w:rsidRPr="00B11F8A" w:rsidRDefault="00322B2D" w:rsidP="00E46642">
      <w:pPr>
        <w:pStyle w:val="m-9072639049727707267gmail-msonormal"/>
        <w:spacing w:before="0" w:beforeAutospacing="0" w:after="0" w:afterAutospacing="0"/>
        <w:ind w:right="88"/>
        <w:jc w:val="both"/>
        <w:rPr>
          <w:color w:val="767171" w:themeColor="background2" w:themeShade="80"/>
        </w:rPr>
      </w:pPr>
      <w:r w:rsidRPr="00B11F8A">
        <w:rPr>
          <w:color w:val="000000"/>
        </w:rPr>
        <w:t xml:space="preserve">Así las cosas, se justifica la celebración del contrato de prestación de servicios </w:t>
      </w:r>
      <w:r w:rsidR="007112A2" w:rsidRPr="00B11F8A">
        <w:rPr>
          <w:color w:val="767171" w:themeColor="background2" w:themeShade="80"/>
        </w:rPr>
        <w:t>(</w:t>
      </w:r>
      <w:r w:rsidRPr="00B11F8A">
        <w:rPr>
          <w:color w:val="767171" w:themeColor="background2" w:themeShade="80"/>
        </w:rPr>
        <w:t>profesionales</w:t>
      </w:r>
      <w:r w:rsidR="007112A2" w:rsidRPr="00B11F8A">
        <w:rPr>
          <w:color w:val="767171" w:themeColor="background2" w:themeShade="80"/>
        </w:rPr>
        <w:t xml:space="preserve"> y/o de Apoyo a la Gestión)</w:t>
      </w:r>
      <w:r w:rsidRPr="00B11F8A">
        <w:rPr>
          <w:color w:val="FF0000"/>
        </w:rPr>
        <w:t xml:space="preserve">, </w:t>
      </w:r>
      <w:r w:rsidRPr="00B11F8A">
        <w:rPr>
          <w:color w:val="000000"/>
        </w:rPr>
        <w:t xml:space="preserve">toda vez que las actividades a desarrollar se derivan del cumplimiento de las funciones de la Entidad a través del </w:t>
      </w:r>
      <w:r w:rsidRPr="00B11F8A">
        <w:rPr>
          <w:color w:val="767171" w:themeColor="background2" w:themeShade="80"/>
        </w:rPr>
        <w:t>(Incluir</w:t>
      </w:r>
      <w:r w:rsidR="007112A2" w:rsidRPr="00B11F8A">
        <w:rPr>
          <w:color w:val="767171" w:themeColor="background2" w:themeShade="80"/>
        </w:rPr>
        <w:t xml:space="preserve"> Área y su actividad</w:t>
      </w:r>
      <w:r w:rsidRPr="00B11F8A">
        <w:rPr>
          <w:color w:val="767171" w:themeColor="background2" w:themeShade="80"/>
        </w:rPr>
        <w:t>).</w:t>
      </w:r>
    </w:p>
    <w:p w14:paraId="5688AAD2" w14:textId="77777777" w:rsidR="001451DC" w:rsidRPr="00B11F8A" w:rsidRDefault="001451DC" w:rsidP="00E46642">
      <w:pPr>
        <w:pStyle w:val="m-9072639049727707267gmail-msonormal"/>
        <w:spacing w:before="0" w:beforeAutospacing="0" w:after="0" w:afterAutospacing="0"/>
        <w:ind w:right="88"/>
        <w:jc w:val="both"/>
        <w:rPr>
          <w:color w:val="767171" w:themeColor="background2" w:themeShade="80"/>
        </w:rPr>
      </w:pPr>
    </w:p>
    <w:p w14:paraId="14378395" w14:textId="1438373A" w:rsidR="004E307F" w:rsidRPr="00B11F8A" w:rsidRDefault="004E307F" w:rsidP="00E46642">
      <w:pPr>
        <w:pStyle w:val="NormalWeb"/>
        <w:spacing w:before="0" w:beforeAutospacing="0" w:after="0" w:afterAutospacing="0"/>
        <w:jc w:val="both"/>
        <w:rPr>
          <w:color w:val="7F7F7F" w:themeColor="text1" w:themeTint="80"/>
          <w:lang w:val="es-CO" w:eastAsia="es-CO"/>
        </w:rPr>
      </w:pPr>
      <w:r w:rsidRPr="00B11F8A">
        <w:rPr>
          <w:color w:val="7F7F7F" w:themeColor="text1" w:themeTint="80"/>
          <w:lang w:val="es-CO" w:eastAsia="es-CO"/>
        </w:rPr>
        <w:t>Justificar que es imposible atender la actividad con personal de planta</w:t>
      </w:r>
      <w:r w:rsidR="008F2A3F" w:rsidRPr="00B11F8A">
        <w:rPr>
          <w:color w:val="7F7F7F" w:themeColor="text1" w:themeTint="80"/>
          <w:lang w:val="es-CO" w:eastAsia="es-CO"/>
        </w:rPr>
        <w:t>, preferiblemente indicando el número de actividades relacionadas con el objeto a contratar que fueron ejecutadas previo a la suscripción del contrato.</w:t>
      </w:r>
    </w:p>
    <w:p w14:paraId="4555EBD9" w14:textId="77777777" w:rsidR="00322B2D" w:rsidRPr="00B11F8A" w:rsidRDefault="00322B2D" w:rsidP="00E46642">
      <w:pPr>
        <w:pStyle w:val="NormalWeb"/>
        <w:spacing w:before="0" w:beforeAutospacing="0" w:after="0" w:afterAutospacing="0"/>
        <w:rPr>
          <w:color w:val="7F7F7F" w:themeColor="text1" w:themeTint="80"/>
          <w:lang w:val="es-CO" w:eastAsia="es-CO"/>
        </w:rPr>
      </w:pPr>
    </w:p>
    <w:p w14:paraId="2DC66C37" w14:textId="6EB8F57C" w:rsidR="008F2A3F" w:rsidRPr="00B11F8A" w:rsidRDefault="008F2A3F" w:rsidP="00323757">
      <w:pPr>
        <w:jc w:val="both"/>
        <w:rPr>
          <w:rFonts w:ascii="Times New Roman" w:hAnsi="Times New Roman"/>
          <w:color w:val="000000"/>
          <w:sz w:val="24"/>
          <w:szCs w:val="24"/>
          <w:lang w:eastAsia="es-CO"/>
        </w:rPr>
      </w:pPr>
      <w:r w:rsidRPr="00B11F8A">
        <w:rPr>
          <w:rFonts w:ascii="Times New Roman" w:hAnsi="Times New Roman"/>
          <w:color w:val="000000"/>
          <w:sz w:val="24"/>
          <w:szCs w:val="24"/>
          <w:lang w:eastAsia="es-CO"/>
        </w:rPr>
        <w:t xml:space="preserve">La presente contratación resulta viable de acuerdo con el certificado de insuficiencia de personal expedido por </w:t>
      </w:r>
      <w:proofErr w:type="gramStart"/>
      <w:r w:rsidRPr="00B11F8A">
        <w:rPr>
          <w:rFonts w:ascii="Times New Roman" w:hAnsi="Times New Roman"/>
          <w:color w:val="000000"/>
          <w:sz w:val="24"/>
          <w:szCs w:val="24"/>
          <w:lang w:eastAsia="es-CO"/>
        </w:rPr>
        <w:t xml:space="preserve">la </w:t>
      </w:r>
      <w:r w:rsidR="005B6A37" w:rsidRPr="00B11F8A">
        <w:rPr>
          <w:rFonts w:ascii="Times New Roman" w:hAnsi="Times New Roman"/>
          <w:color w:val="000000"/>
          <w:sz w:val="24"/>
          <w:szCs w:val="24"/>
          <w:lang w:eastAsia="es-CO"/>
        </w:rPr>
        <w:t>subdirector</w:t>
      </w:r>
      <w:proofErr w:type="gramEnd"/>
      <w:r w:rsidR="005B6A37">
        <w:rPr>
          <w:rFonts w:ascii="Times New Roman" w:hAnsi="Times New Roman"/>
          <w:color w:val="000000"/>
          <w:sz w:val="24"/>
          <w:szCs w:val="24"/>
          <w:lang w:eastAsia="es-CO"/>
        </w:rPr>
        <w:t xml:space="preserve"> (a)</w:t>
      </w:r>
      <w:r w:rsidRPr="00B11F8A">
        <w:rPr>
          <w:rFonts w:ascii="Times New Roman" w:hAnsi="Times New Roman"/>
          <w:color w:val="000000"/>
          <w:sz w:val="24"/>
          <w:szCs w:val="24"/>
          <w:lang w:eastAsia="es-CO"/>
        </w:rPr>
        <w:t xml:space="preserve"> Administrativa, el cual establece que no existe personal disponible vinculado a la Entidad con el perfil para atender el objeto y las obligaciones contractuales y que en caso de encontrarse dichos perfiles, se encuentran desarrollando otras actividades en la entidad y son insuficientes para atender el objeto y las obligaciones contractuales requeridas. </w:t>
      </w:r>
    </w:p>
    <w:p w14:paraId="281081A2" w14:textId="77777777" w:rsidR="008F2A3F" w:rsidRPr="00B11F8A" w:rsidRDefault="008F2A3F" w:rsidP="00E46642">
      <w:pPr>
        <w:pStyle w:val="NormalWeb"/>
        <w:spacing w:before="0" w:beforeAutospacing="0" w:after="0" w:afterAutospacing="0"/>
        <w:rPr>
          <w:color w:val="000000"/>
          <w:lang w:val="es-CO" w:eastAsia="es-CO"/>
        </w:rPr>
      </w:pPr>
    </w:p>
    <w:p w14:paraId="3539DE46" w14:textId="5A0999E7" w:rsidR="00EE4466" w:rsidRPr="00A625C3" w:rsidRDefault="51F7A51A" w:rsidP="00E46642">
      <w:pPr>
        <w:pStyle w:val="Textoindependiente"/>
        <w:numPr>
          <w:ilvl w:val="1"/>
          <w:numId w:val="4"/>
        </w:numPr>
        <w:tabs>
          <w:tab w:val="left" w:pos="426"/>
        </w:tabs>
        <w:rPr>
          <w:rFonts w:ascii="Times New Roman" w:hAnsi="Times New Roman"/>
          <w:bCs/>
          <w:sz w:val="24"/>
          <w:szCs w:val="24"/>
          <w:lang w:val="es-CO"/>
        </w:rPr>
      </w:pPr>
      <w:r w:rsidRPr="00B11F8A">
        <w:rPr>
          <w:rFonts w:ascii="Times New Roman" w:hAnsi="Times New Roman"/>
          <w:sz w:val="24"/>
          <w:szCs w:val="24"/>
          <w:lang w:val="es-CO"/>
        </w:rPr>
        <w:t>VIABILIDAD TÉCNICA DE LA CONTRATACIÓN</w:t>
      </w:r>
    </w:p>
    <w:p w14:paraId="27D3CB7B" w14:textId="77777777" w:rsidR="00EE4466" w:rsidRPr="00B11F8A" w:rsidRDefault="00EE4466" w:rsidP="00E46642">
      <w:pPr>
        <w:shd w:val="clear" w:color="auto" w:fill="FFFFFF"/>
        <w:autoSpaceDE w:val="0"/>
        <w:autoSpaceDN w:val="0"/>
        <w:adjustRightInd w:val="0"/>
        <w:jc w:val="both"/>
        <w:rPr>
          <w:rFonts w:ascii="Times New Roman" w:hAnsi="Times New Roman"/>
          <w:color w:val="000000"/>
          <w:sz w:val="24"/>
          <w:szCs w:val="24"/>
          <w:lang w:eastAsia="es-CO"/>
        </w:rPr>
      </w:pPr>
    </w:p>
    <w:p w14:paraId="4DD91D4B" w14:textId="29F5025D" w:rsidR="008C1F44" w:rsidRPr="00B11F8A" w:rsidRDefault="008C1F44" w:rsidP="00E46642">
      <w:pPr>
        <w:pStyle w:val="NormalWeb"/>
        <w:spacing w:before="0" w:beforeAutospacing="0" w:after="0" w:afterAutospacing="0"/>
        <w:rPr>
          <w:color w:val="FF0000"/>
          <w:lang w:val="es-CO" w:eastAsia="es-CO"/>
        </w:rPr>
      </w:pPr>
      <w:r w:rsidRPr="00B11F8A">
        <w:rPr>
          <w:color w:val="000000"/>
          <w:lang w:val="es-CO" w:eastAsia="es-CO"/>
        </w:rPr>
        <w:t xml:space="preserve">La presente </w:t>
      </w:r>
      <w:r w:rsidR="00322B2D" w:rsidRPr="00B11F8A">
        <w:rPr>
          <w:color w:val="000000"/>
          <w:lang w:val="es-CO" w:eastAsia="es-CO"/>
        </w:rPr>
        <w:t xml:space="preserve">contratación se encuentra incluida en el Plan Anual de Adquisiciones de </w:t>
      </w:r>
      <w:r w:rsidRPr="00B11F8A">
        <w:rPr>
          <w:color w:val="000000"/>
          <w:lang w:val="es-CO" w:eastAsia="es-CO"/>
        </w:rPr>
        <w:t>la v</w:t>
      </w:r>
      <w:r w:rsidR="00322B2D" w:rsidRPr="00B11F8A">
        <w:rPr>
          <w:color w:val="000000"/>
          <w:lang w:val="es-CO" w:eastAsia="es-CO"/>
        </w:rPr>
        <w:t>igencia</w:t>
      </w:r>
      <w:r w:rsidRPr="00B11F8A">
        <w:rPr>
          <w:color w:val="000000"/>
          <w:lang w:val="es-CO" w:eastAsia="es-CO"/>
        </w:rPr>
        <w:t xml:space="preserve"> </w:t>
      </w:r>
      <w:r w:rsidRPr="00B11F8A">
        <w:rPr>
          <w:color w:val="767171" w:themeColor="background2" w:themeShade="80"/>
          <w:lang w:val="es-CO" w:eastAsia="es-CO"/>
        </w:rPr>
        <w:t xml:space="preserve">(Incluir año de vigencia), </w:t>
      </w:r>
      <w:r w:rsidRPr="00B11F8A">
        <w:rPr>
          <w:lang w:val="es-CO" w:eastAsia="es-CO"/>
        </w:rPr>
        <w:t>y apoya el cumplimiento de</w:t>
      </w:r>
      <w:r w:rsidR="004B5A83" w:rsidRPr="00B11F8A">
        <w:rPr>
          <w:lang w:val="es-CO" w:eastAsia="es-CO"/>
        </w:rPr>
        <w:t xml:space="preserve"> la siguiente</w:t>
      </w:r>
      <w:r w:rsidRPr="00B11F8A">
        <w:rPr>
          <w:color w:val="FF0000"/>
          <w:lang w:val="es-CO" w:eastAsia="es-CO"/>
        </w:rPr>
        <w:t>:</w:t>
      </w:r>
    </w:p>
    <w:p w14:paraId="1B9B1327" w14:textId="77777777" w:rsidR="00322B2D" w:rsidRPr="00B11F8A" w:rsidRDefault="00322B2D" w:rsidP="00E46642">
      <w:pPr>
        <w:rPr>
          <w:rFonts w:ascii="Times New Roman" w:hAnsi="Times New Roman"/>
          <w:sz w:val="24"/>
          <w:szCs w:val="24"/>
        </w:rPr>
      </w:pPr>
    </w:p>
    <w:p w14:paraId="273A6F93" w14:textId="77777777" w:rsidR="00322B2D" w:rsidRPr="00B11F8A" w:rsidRDefault="00322B2D" w:rsidP="00E46642">
      <w:pPr>
        <w:tabs>
          <w:tab w:val="left" w:pos="360"/>
        </w:tabs>
        <w:ind w:left="360" w:right="88"/>
        <w:jc w:val="both"/>
        <w:rPr>
          <w:rFonts w:ascii="Times New Roman" w:hAnsi="Times New Roman"/>
          <w:b/>
          <w:bCs/>
          <w:sz w:val="24"/>
          <w:szCs w:val="24"/>
        </w:rPr>
      </w:pPr>
      <w:r w:rsidRPr="00B11F8A">
        <w:rPr>
          <w:rFonts w:ascii="Times New Roman" w:hAnsi="Times New Roman"/>
          <w:b/>
          <w:bCs/>
          <w:sz w:val="24"/>
          <w:szCs w:val="24"/>
        </w:rPr>
        <w:t>Meta del proyecto.</w:t>
      </w:r>
    </w:p>
    <w:p w14:paraId="07D71AEB" w14:textId="77777777" w:rsidR="00322B2D" w:rsidRPr="00B11F8A" w:rsidRDefault="00322B2D" w:rsidP="00E46642">
      <w:pPr>
        <w:tabs>
          <w:tab w:val="left" w:pos="360"/>
        </w:tabs>
        <w:ind w:left="360" w:right="88"/>
        <w:jc w:val="both"/>
        <w:rPr>
          <w:rFonts w:ascii="Times New Roman" w:hAnsi="Times New Roman"/>
          <w:b/>
          <w:b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262"/>
        <w:gridCol w:w="3552"/>
        <w:gridCol w:w="3014"/>
      </w:tblGrid>
      <w:tr w:rsidR="00322B2D" w:rsidRPr="00B11F8A" w14:paraId="536E8CBE" w14:textId="77777777" w:rsidTr="00090FBE">
        <w:trPr>
          <w:trHeight w:val="283"/>
          <w:jc w:val="center"/>
        </w:trPr>
        <w:tc>
          <w:tcPr>
            <w:tcW w:w="2324" w:type="dxa"/>
            <w:shd w:val="clear" w:color="auto" w:fill="D0CECE" w:themeFill="background2" w:themeFillShade="E6"/>
            <w:vAlign w:val="center"/>
          </w:tcPr>
          <w:p w14:paraId="62306BE8" w14:textId="77777777" w:rsidR="00322B2D" w:rsidRPr="00B11F8A" w:rsidRDefault="00322B2D" w:rsidP="00E46642">
            <w:pPr>
              <w:autoSpaceDE w:val="0"/>
              <w:autoSpaceDN w:val="0"/>
              <w:adjustRightInd w:val="0"/>
              <w:ind w:left="-26" w:right="-25"/>
              <w:jc w:val="center"/>
              <w:rPr>
                <w:rFonts w:ascii="Times New Roman" w:hAnsi="Times New Roman"/>
                <w:b/>
                <w:sz w:val="24"/>
                <w:szCs w:val="24"/>
              </w:rPr>
            </w:pPr>
            <w:r w:rsidRPr="00B11F8A">
              <w:rPr>
                <w:rFonts w:ascii="Times New Roman" w:hAnsi="Times New Roman"/>
                <w:b/>
                <w:sz w:val="24"/>
                <w:szCs w:val="24"/>
              </w:rPr>
              <w:t>No. del proyecto de inversión</w:t>
            </w:r>
          </w:p>
        </w:tc>
        <w:tc>
          <w:tcPr>
            <w:tcW w:w="3685" w:type="dxa"/>
            <w:shd w:val="clear" w:color="auto" w:fill="D0CECE" w:themeFill="background2" w:themeFillShade="E6"/>
            <w:vAlign w:val="center"/>
          </w:tcPr>
          <w:p w14:paraId="76A88882" w14:textId="77777777" w:rsidR="00322B2D" w:rsidRPr="00B11F8A" w:rsidRDefault="00322B2D" w:rsidP="00E46642">
            <w:pPr>
              <w:autoSpaceDE w:val="0"/>
              <w:autoSpaceDN w:val="0"/>
              <w:adjustRightInd w:val="0"/>
              <w:ind w:left="-26" w:right="-25"/>
              <w:jc w:val="center"/>
              <w:rPr>
                <w:rFonts w:ascii="Times New Roman" w:hAnsi="Times New Roman"/>
                <w:b/>
                <w:sz w:val="24"/>
                <w:szCs w:val="24"/>
              </w:rPr>
            </w:pPr>
            <w:r w:rsidRPr="00B11F8A">
              <w:rPr>
                <w:rFonts w:ascii="Times New Roman" w:hAnsi="Times New Roman"/>
                <w:b/>
                <w:sz w:val="24"/>
                <w:szCs w:val="24"/>
              </w:rPr>
              <w:t>Nombre del proyecto de inversión</w:t>
            </w:r>
          </w:p>
        </w:tc>
        <w:tc>
          <w:tcPr>
            <w:tcW w:w="3118" w:type="dxa"/>
            <w:shd w:val="clear" w:color="auto" w:fill="D0CECE" w:themeFill="background2" w:themeFillShade="E6"/>
            <w:vAlign w:val="center"/>
          </w:tcPr>
          <w:p w14:paraId="3A89CC47" w14:textId="77777777" w:rsidR="00322B2D" w:rsidRPr="00B11F8A" w:rsidRDefault="00322B2D" w:rsidP="00E46642">
            <w:pPr>
              <w:autoSpaceDE w:val="0"/>
              <w:autoSpaceDN w:val="0"/>
              <w:adjustRightInd w:val="0"/>
              <w:ind w:left="-26" w:right="-25"/>
              <w:jc w:val="center"/>
              <w:rPr>
                <w:rFonts w:ascii="Times New Roman" w:hAnsi="Times New Roman"/>
                <w:b/>
                <w:sz w:val="24"/>
                <w:szCs w:val="24"/>
              </w:rPr>
            </w:pPr>
            <w:r w:rsidRPr="00B11F8A">
              <w:rPr>
                <w:rFonts w:ascii="Times New Roman" w:hAnsi="Times New Roman"/>
                <w:b/>
                <w:sz w:val="24"/>
                <w:szCs w:val="24"/>
              </w:rPr>
              <w:t>Meta del proyecto de inversión</w:t>
            </w:r>
          </w:p>
        </w:tc>
      </w:tr>
      <w:tr w:rsidR="00322B2D" w:rsidRPr="00B11F8A" w14:paraId="7E9F367C" w14:textId="77777777" w:rsidTr="00605911">
        <w:trPr>
          <w:trHeight w:val="283"/>
          <w:jc w:val="center"/>
        </w:trPr>
        <w:tc>
          <w:tcPr>
            <w:tcW w:w="2324" w:type="dxa"/>
            <w:shd w:val="clear" w:color="auto" w:fill="FFFFFF"/>
            <w:vAlign w:val="center"/>
          </w:tcPr>
          <w:p w14:paraId="531A43C4" w14:textId="77777777" w:rsidR="00322B2D" w:rsidRPr="00B11F8A" w:rsidRDefault="00322B2D" w:rsidP="00E46642">
            <w:pPr>
              <w:autoSpaceDE w:val="0"/>
              <w:autoSpaceDN w:val="0"/>
              <w:adjustRightInd w:val="0"/>
              <w:ind w:right="34"/>
              <w:jc w:val="center"/>
              <w:rPr>
                <w:rFonts w:ascii="Times New Roman" w:hAnsi="Times New Roman"/>
                <w:color w:val="767171" w:themeColor="background2" w:themeShade="80"/>
                <w:sz w:val="24"/>
                <w:szCs w:val="24"/>
                <w:highlight w:val="yellow"/>
              </w:rPr>
            </w:pPr>
            <w:r w:rsidRPr="00B11F8A">
              <w:rPr>
                <w:rFonts w:ascii="Times New Roman" w:hAnsi="Times New Roman"/>
                <w:color w:val="767171" w:themeColor="background2" w:themeShade="80"/>
                <w:sz w:val="24"/>
                <w:szCs w:val="24"/>
              </w:rPr>
              <w:t>(Incluir)</w:t>
            </w:r>
          </w:p>
        </w:tc>
        <w:tc>
          <w:tcPr>
            <w:tcW w:w="3685" w:type="dxa"/>
            <w:shd w:val="clear" w:color="auto" w:fill="FFFFFF"/>
            <w:vAlign w:val="center"/>
          </w:tcPr>
          <w:p w14:paraId="31A6A1E0" w14:textId="77777777" w:rsidR="00322B2D" w:rsidRPr="00B11F8A" w:rsidRDefault="00322B2D" w:rsidP="00E46642">
            <w:pPr>
              <w:autoSpaceDE w:val="0"/>
              <w:autoSpaceDN w:val="0"/>
              <w:adjustRightInd w:val="0"/>
              <w:ind w:right="34"/>
              <w:jc w:val="center"/>
              <w:rPr>
                <w:rFonts w:ascii="Times New Roman" w:hAnsi="Times New Roman"/>
                <w:color w:val="767171" w:themeColor="background2" w:themeShade="80"/>
                <w:sz w:val="24"/>
                <w:szCs w:val="24"/>
                <w:highlight w:val="yellow"/>
              </w:rPr>
            </w:pPr>
            <w:r w:rsidRPr="00B11F8A">
              <w:rPr>
                <w:rFonts w:ascii="Times New Roman" w:hAnsi="Times New Roman"/>
                <w:color w:val="767171" w:themeColor="background2" w:themeShade="80"/>
                <w:sz w:val="24"/>
                <w:szCs w:val="24"/>
              </w:rPr>
              <w:t>(Incluir)</w:t>
            </w:r>
          </w:p>
        </w:tc>
        <w:tc>
          <w:tcPr>
            <w:tcW w:w="3118" w:type="dxa"/>
            <w:shd w:val="clear" w:color="auto" w:fill="FFFFFF"/>
            <w:vAlign w:val="center"/>
          </w:tcPr>
          <w:p w14:paraId="609CE8E3" w14:textId="77777777" w:rsidR="00322B2D" w:rsidRPr="00B11F8A" w:rsidRDefault="00322B2D" w:rsidP="00E46642">
            <w:pPr>
              <w:autoSpaceDE w:val="0"/>
              <w:autoSpaceDN w:val="0"/>
              <w:adjustRightInd w:val="0"/>
              <w:ind w:right="34"/>
              <w:jc w:val="center"/>
              <w:rPr>
                <w:rFonts w:ascii="Times New Roman" w:hAnsi="Times New Roman"/>
                <w:color w:val="767171" w:themeColor="background2" w:themeShade="80"/>
                <w:sz w:val="24"/>
                <w:szCs w:val="24"/>
                <w:highlight w:val="yellow"/>
              </w:rPr>
            </w:pPr>
            <w:r w:rsidRPr="00B11F8A">
              <w:rPr>
                <w:rFonts w:ascii="Times New Roman" w:hAnsi="Times New Roman"/>
                <w:color w:val="767171" w:themeColor="background2" w:themeShade="80"/>
                <w:sz w:val="24"/>
                <w:szCs w:val="24"/>
              </w:rPr>
              <w:t>(Incluir)</w:t>
            </w:r>
          </w:p>
        </w:tc>
      </w:tr>
    </w:tbl>
    <w:p w14:paraId="3CFA3413" w14:textId="3DFFD6C4" w:rsidR="00322B2D" w:rsidRPr="00B11F8A" w:rsidRDefault="00322B2D" w:rsidP="00E46642">
      <w:pPr>
        <w:tabs>
          <w:tab w:val="left" w:pos="360"/>
        </w:tabs>
        <w:ind w:right="88"/>
        <w:jc w:val="both"/>
        <w:rPr>
          <w:rFonts w:ascii="Times New Roman" w:hAnsi="Times New Roman"/>
          <w:b/>
          <w:sz w:val="24"/>
          <w:szCs w:val="24"/>
        </w:rPr>
      </w:pPr>
    </w:p>
    <w:p w14:paraId="4DFA1FA2" w14:textId="77777777" w:rsidR="008C1F44" w:rsidRPr="00A625C3" w:rsidRDefault="51F7A51A" w:rsidP="00E46642">
      <w:pPr>
        <w:pStyle w:val="Prrafodelista"/>
        <w:numPr>
          <w:ilvl w:val="0"/>
          <w:numId w:val="4"/>
        </w:numPr>
        <w:shd w:val="clear" w:color="auto" w:fill="FFFFFF"/>
        <w:autoSpaceDE w:val="0"/>
        <w:autoSpaceDN w:val="0"/>
        <w:adjustRightInd w:val="0"/>
        <w:jc w:val="both"/>
        <w:rPr>
          <w:b/>
          <w:bCs/>
          <w:sz w:val="24"/>
          <w:szCs w:val="24"/>
          <w:lang w:val="es-CO"/>
        </w:rPr>
      </w:pPr>
      <w:r w:rsidRPr="00A625C3">
        <w:rPr>
          <w:b/>
          <w:bCs/>
          <w:sz w:val="24"/>
          <w:szCs w:val="24"/>
          <w:lang w:val="es-CO"/>
        </w:rPr>
        <w:t>DESCRIPCIÓN Y CONDICIONES GENERALES DEL OBJETO A CONTRATAR</w:t>
      </w:r>
    </w:p>
    <w:p w14:paraId="279A0245" w14:textId="5A55DFD1" w:rsidR="008C1F44" w:rsidRPr="00A625C3" w:rsidRDefault="008C1F44" w:rsidP="00E46642">
      <w:pPr>
        <w:tabs>
          <w:tab w:val="left" w:pos="360"/>
        </w:tabs>
        <w:ind w:right="88"/>
        <w:jc w:val="both"/>
        <w:rPr>
          <w:rFonts w:ascii="Times New Roman" w:hAnsi="Times New Roman"/>
          <w:b/>
          <w:sz w:val="24"/>
          <w:szCs w:val="24"/>
        </w:rPr>
      </w:pPr>
    </w:p>
    <w:p w14:paraId="65AC8EA6" w14:textId="156BC98B" w:rsidR="00322B2D" w:rsidRPr="00A625C3" w:rsidRDefault="51F7A51A" w:rsidP="00E46642">
      <w:pPr>
        <w:pStyle w:val="Prrafodelista"/>
        <w:numPr>
          <w:ilvl w:val="1"/>
          <w:numId w:val="4"/>
        </w:numPr>
        <w:rPr>
          <w:sz w:val="24"/>
          <w:szCs w:val="24"/>
          <w:lang w:val="es-CO"/>
        </w:rPr>
      </w:pPr>
      <w:r w:rsidRPr="00A625C3">
        <w:rPr>
          <w:b/>
          <w:bCs/>
          <w:sz w:val="24"/>
          <w:szCs w:val="24"/>
          <w:lang w:val="es-CO"/>
        </w:rPr>
        <w:t>OBJETO:</w:t>
      </w:r>
    </w:p>
    <w:p w14:paraId="27E956AA" w14:textId="77777777" w:rsidR="00322B2D" w:rsidRPr="00B11F8A" w:rsidRDefault="00322B2D" w:rsidP="00E46642">
      <w:pPr>
        <w:rPr>
          <w:rFonts w:ascii="Times New Roman" w:hAnsi="Times New Roman"/>
          <w:b/>
          <w:sz w:val="24"/>
          <w:szCs w:val="24"/>
        </w:rPr>
      </w:pPr>
    </w:p>
    <w:p w14:paraId="3DAE81DD" w14:textId="07B0C11F" w:rsidR="00322B2D" w:rsidRPr="00B11F8A" w:rsidRDefault="00322B2D" w:rsidP="00E46642">
      <w:pPr>
        <w:rPr>
          <w:rFonts w:ascii="Times New Roman" w:hAnsi="Times New Roman"/>
          <w:color w:val="FF0000"/>
          <w:sz w:val="24"/>
          <w:szCs w:val="24"/>
        </w:rPr>
      </w:pPr>
      <w:r w:rsidRPr="00B11F8A">
        <w:rPr>
          <w:rFonts w:ascii="Times New Roman" w:hAnsi="Times New Roman"/>
          <w:color w:val="767171" w:themeColor="background2" w:themeShade="80"/>
          <w:sz w:val="24"/>
          <w:szCs w:val="24"/>
        </w:rPr>
        <w:t xml:space="preserve">(Describir de forma </w:t>
      </w:r>
      <w:r w:rsidR="00F6431B" w:rsidRPr="00B11F8A">
        <w:rPr>
          <w:rFonts w:ascii="Times New Roman" w:hAnsi="Times New Roman"/>
          <w:color w:val="767171" w:themeColor="background2" w:themeShade="80"/>
          <w:sz w:val="24"/>
          <w:szCs w:val="24"/>
        </w:rPr>
        <w:t>clara y precisa el objeto a contratar y la finalidad del mismo</w:t>
      </w:r>
      <w:r w:rsidRPr="00B11F8A">
        <w:rPr>
          <w:rFonts w:ascii="Times New Roman" w:hAnsi="Times New Roman"/>
          <w:color w:val="767171" w:themeColor="background2" w:themeShade="80"/>
          <w:sz w:val="24"/>
          <w:szCs w:val="24"/>
        </w:rPr>
        <w:t>)</w:t>
      </w:r>
    </w:p>
    <w:p w14:paraId="22004FB3" w14:textId="00FE4C2A" w:rsidR="008C1F44" w:rsidRPr="00B11F8A" w:rsidRDefault="008C1F44" w:rsidP="00E46642">
      <w:pPr>
        <w:rPr>
          <w:rFonts w:ascii="Times New Roman" w:hAnsi="Times New Roman"/>
          <w:color w:val="FF0000"/>
          <w:sz w:val="24"/>
          <w:szCs w:val="24"/>
        </w:rPr>
      </w:pPr>
    </w:p>
    <w:p w14:paraId="40671220" w14:textId="1EDAADD4" w:rsidR="008C1F44" w:rsidRPr="00A625C3" w:rsidRDefault="51F7A51A" w:rsidP="00E46642">
      <w:pPr>
        <w:pStyle w:val="Prrafodelista"/>
        <w:numPr>
          <w:ilvl w:val="1"/>
          <w:numId w:val="4"/>
        </w:numPr>
        <w:rPr>
          <w:b/>
          <w:sz w:val="24"/>
          <w:szCs w:val="24"/>
          <w:lang w:val="es-CO"/>
        </w:rPr>
      </w:pPr>
      <w:r w:rsidRPr="00A625C3">
        <w:rPr>
          <w:b/>
          <w:bCs/>
          <w:sz w:val="24"/>
          <w:szCs w:val="24"/>
          <w:lang w:val="es-CO"/>
        </w:rPr>
        <w:t xml:space="preserve">CODIFICACIÓN CLASIFICADOR BIENES Y SERVICIOS: </w:t>
      </w:r>
    </w:p>
    <w:p w14:paraId="5BDBECF1" w14:textId="77777777" w:rsidR="008C1F44" w:rsidRPr="00B11F8A" w:rsidRDefault="008C1F44" w:rsidP="00E46642">
      <w:pPr>
        <w:ind w:left="360"/>
        <w:jc w:val="both"/>
        <w:rPr>
          <w:rFonts w:ascii="Times New Roman" w:eastAsia="Calibri" w:hAnsi="Times New Roman"/>
          <w:bCs/>
          <w:sz w:val="24"/>
          <w:szCs w:val="24"/>
        </w:rPr>
      </w:pPr>
    </w:p>
    <w:p w14:paraId="2D918787" w14:textId="6539220B" w:rsidR="008C1F44" w:rsidRPr="00B11F8A" w:rsidRDefault="008C1F44" w:rsidP="00E46642">
      <w:pPr>
        <w:jc w:val="both"/>
        <w:rPr>
          <w:rFonts w:ascii="Times New Roman" w:eastAsia="Calibri" w:hAnsi="Times New Roman"/>
          <w:bCs/>
          <w:sz w:val="24"/>
          <w:szCs w:val="24"/>
        </w:rPr>
      </w:pPr>
      <w:r w:rsidRPr="00B11F8A">
        <w:rPr>
          <w:rFonts w:ascii="Times New Roman" w:eastAsia="Calibri" w:hAnsi="Times New Roman"/>
          <w:bCs/>
          <w:sz w:val="24"/>
          <w:szCs w:val="24"/>
        </w:rPr>
        <w:t>Clasificación según Clasificador de Bienes y Servicios de Naciones Unidas para la prestación del servicio que se requiere corresponde a:</w:t>
      </w:r>
    </w:p>
    <w:p w14:paraId="43091B76" w14:textId="77777777" w:rsidR="008C1F44" w:rsidRPr="00A625C3" w:rsidRDefault="008C1F44" w:rsidP="00E46642">
      <w:pPr>
        <w:pStyle w:val="Prrafodelista"/>
        <w:jc w:val="both"/>
        <w:rPr>
          <w:sz w:val="24"/>
          <w:szCs w:val="24"/>
          <w:lang w:val="es-CO"/>
        </w:rPr>
      </w:pPr>
    </w:p>
    <w:tbl>
      <w:tblPr>
        <w:tblW w:w="8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6673"/>
      </w:tblGrid>
      <w:tr w:rsidR="008C1F44" w:rsidRPr="00B11F8A" w14:paraId="62F2EF0D" w14:textId="77777777" w:rsidTr="00090FBE">
        <w:trPr>
          <w:trHeight w:val="261"/>
        </w:trPr>
        <w:tc>
          <w:tcPr>
            <w:tcW w:w="2262" w:type="dxa"/>
            <w:shd w:val="clear" w:color="auto" w:fill="D0CECE" w:themeFill="background2" w:themeFillShade="E6"/>
          </w:tcPr>
          <w:p w14:paraId="4F6F5A67" w14:textId="77777777" w:rsidR="008C1F44" w:rsidRPr="00B11F8A" w:rsidRDefault="008C1F44" w:rsidP="00E46642">
            <w:pPr>
              <w:jc w:val="center"/>
              <w:rPr>
                <w:rFonts w:ascii="Times New Roman" w:hAnsi="Times New Roman"/>
                <w:b/>
                <w:sz w:val="24"/>
                <w:szCs w:val="24"/>
              </w:rPr>
            </w:pPr>
            <w:r w:rsidRPr="00B11F8A">
              <w:rPr>
                <w:rFonts w:ascii="Times New Roman" w:hAnsi="Times New Roman"/>
                <w:b/>
                <w:sz w:val="24"/>
                <w:szCs w:val="24"/>
              </w:rPr>
              <w:t>CODIGO UNSPSC</w:t>
            </w:r>
          </w:p>
        </w:tc>
        <w:tc>
          <w:tcPr>
            <w:tcW w:w="6673" w:type="dxa"/>
            <w:shd w:val="clear" w:color="auto" w:fill="D0CECE" w:themeFill="background2" w:themeFillShade="E6"/>
          </w:tcPr>
          <w:p w14:paraId="7DEC07C4" w14:textId="77777777" w:rsidR="008C1F44" w:rsidRPr="00B11F8A" w:rsidRDefault="008C1F44" w:rsidP="00E46642">
            <w:pPr>
              <w:jc w:val="center"/>
              <w:rPr>
                <w:rFonts w:ascii="Times New Roman" w:hAnsi="Times New Roman"/>
                <w:b/>
                <w:sz w:val="24"/>
                <w:szCs w:val="24"/>
              </w:rPr>
            </w:pPr>
            <w:r w:rsidRPr="00B11F8A">
              <w:rPr>
                <w:rFonts w:ascii="Times New Roman" w:hAnsi="Times New Roman"/>
                <w:b/>
                <w:sz w:val="24"/>
                <w:szCs w:val="24"/>
              </w:rPr>
              <w:t>DESCRIPCIÓN</w:t>
            </w:r>
          </w:p>
        </w:tc>
      </w:tr>
      <w:tr w:rsidR="008C1F44" w:rsidRPr="00B11F8A" w14:paraId="5A86E618" w14:textId="77777777" w:rsidTr="008C1F44">
        <w:trPr>
          <w:trHeight w:val="246"/>
        </w:trPr>
        <w:tc>
          <w:tcPr>
            <w:tcW w:w="2262" w:type="dxa"/>
            <w:shd w:val="clear" w:color="auto" w:fill="auto"/>
          </w:tcPr>
          <w:p w14:paraId="1CC9A183" w14:textId="1FC7E88B" w:rsidR="008C1F44" w:rsidRPr="00B11F8A" w:rsidRDefault="006036A5" w:rsidP="00E46642">
            <w:pPr>
              <w:jc w:val="center"/>
              <w:rPr>
                <w:rFonts w:ascii="Times New Roman" w:hAnsi="Times New Roman"/>
                <w:sz w:val="24"/>
                <w:szCs w:val="24"/>
              </w:rPr>
            </w:pPr>
            <w:r w:rsidRPr="00B11F8A">
              <w:rPr>
                <w:rFonts w:ascii="Times New Roman" w:hAnsi="Times New Roman"/>
                <w:color w:val="767171" w:themeColor="background2" w:themeShade="80"/>
                <w:sz w:val="24"/>
                <w:szCs w:val="24"/>
              </w:rPr>
              <w:t>(Incluir)</w:t>
            </w:r>
          </w:p>
        </w:tc>
        <w:tc>
          <w:tcPr>
            <w:tcW w:w="6673" w:type="dxa"/>
            <w:shd w:val="clear" w:color="auto" w:fill="auto"/>
          </w:tcPr>
          <w:p w14:paraId="7E45E59E" w14:textId="0560320D" w:rsidR="008C1F44" w:rsidRPr="00B11F8A" w:rsidRDefault="006036A5" w:rsidP="00E46642">
            <w:pPr>
              <w:jc w:val="center"/>
              <w:rPr>
                <w:rFonts w:ascii="Times New Roman" w:hAnsi="Times New Roman"/>
                <w:sz w:val="24"/>
                <w:szCs w:val="24"/>
              </w:rPr>
            </w:pPr>
            <w:r w:rsidRPr="00B11F8A">
              <w:rPr>
                <w:rFonts w:ascii="Times New Roman" w:hAnsi="Times New Roman"/>
                <w:color w:val="767171" w:themeColor="background2" w:themeShade="80"/>
                <w:sz w:val="24"/>
                <w:szCs w:val="24"/>
              </w:rPr>
              <w:t>(Incluir)</w:t>
            </w:r>
          </w:p>
        </w:tc>
      </w:tr>
    </w:tbl>
    <w:p w14:paraId="25320A26" w14:textId="699F20B8" w:rsidR="008C1F44" w:rsidRPr="00B11F8A" w:rsidRDefault="008C1F44" w:rsidP="00E46642">
      <w:pPr>
        <w:rPr>
          <w:rFonts w:ascii="Times New Roman" w:hAnsi="Times New Roman"/>
          <w:color w:val="FF0000"/>
          <w:sz w:val="24"/>
          <w:szCs w:val="24"/>
        </w:rPr>
      </w:pPr>
    </w:p>
    <w:p w14:paraId="4CBD1157" w14:textId="146CD559" w:rsidR="002E692A" w:rsidRPr="00A625C3" w:rsidRDefault="00FB042E" w:rsidP="00E46642">
      <w:pPr>
        <w:pStyle w:val="Textoindependiente"/>
        <w:numPr>
          <w:ilvl w:val="1"/>
          <w:numId w:val="4"/>
        </w:numPr>
        <w:jc w:val="both"/>
        <w:rPr>
          <w:rFonts w:ascii="Times New Roman" w:hAnsi="Times New Roman"/>
          <w:sz w:val="24"/>
          <w:szCs w:val="24"/>
          <w:lang w:val="es-CO"/>
        </w:rPr>
      </w:pPr>
      <w:r w:rsidRPr="00A625C3">
        <w:rPr>
          <w:rFonts w:ascii="Times New Roman" w:hAnsi="Times New Roman"/>
          <w:sz w:val="24"/>
          <w:szCs w:val="24"/>
          <w:lang w:val="es-CO"/>
        </w:rPr>
        <w:t>IDONEIDAD Y EXPERIENCIA</w:t>
      </w:r>
    </w:p>
    <w:p w14:paraId="0AD56F01" w14:textId="77777777" w:rsidR="002E692A" w:rsidRPr="00A625C3" w:rsidRDefault="002E692A" w:rsidP="00E46642">
      <w:pPr>
        <w:pStyle w:val="Textoindependiente"/>
        <w:ind w:left="720"/>
        <w:jc w:val="both"/>
        <w:rPr>
          <w:rFonts w:ascii="Times New Roman" w:hAnsi="Times New Roman"/>
          <w:sz w:val="24"/>
          <w:szCs w:val="24"/>
          <w:lang w:val="es-CO"/>
        </w:rPr>
      </w:pPr>
    </w:p>
    <w:p w14:paraId="4FBB1CA5" w14:textId="77777777" w:rsidR="002E692A" w:rsidRPr="00B11F8A" w:rsidRDefault="002E692A" w:rsidP="00E46642">
      <w:pPr>
        <w:jc w:val="both"/>
        <w:rPr>
          <w:rFonts w:ascii="Times New Roman" w:eastAsia="Calibri" w:hAnsi="Times New Roman"/>
          <w:bCs/>
          <w:sz w:val="24"/>
          <w:szCs w:val="24"/>
        </w:rPr>
      </w:pPr>
      <w:r w:rsidRPr="00B11F8A">
        <w:rPr>
          <w:rFonts w:ascii="Times New Roman" w:eastAsia="Calibri" w:hAnsi="Times New Roman"/>
          <w:bCs/>
          <w:sz w:val="24"/>
          <w:szCs w:val="24"/>
        </w:rPr>
        <w:t>En consideración al objeto del contrato y las actividades a desarrollar, se requiere que el contratista cumpla las siguientes condiciones:</w:t>
      </w:r>
    </w:p>
    <w:p w14:paraId="5846D715" w14:textId="77777777" w:rsidR="002E692A" w:rsidRPr="00B11F8A" w:rsidRDefault="002E692A" w:rsidP="00E46642">
      <w:pPr>
        <w:autoSpaceDE w:val="0"/>
        <w:autoSpaceDN w:val="0"/>
        <w:adjustRightInd w:val="0"/>
        <w:jc w:val="both"/>
        <w:rPr>
          <w:rFonts w:ascii="Times New Roman" w:eastAsia="Calibri" w:hAnsi="Times New Roman"/>
          <w:bCs/>
          <w:sz w:val="24"/>
          <w:szCs w:val="24"/>
        </w:rPr>
      </w:pPr>
    </w:p>
    <w:p w14:paraId="30B6251C" w14:textId="5937D0A5" w:rsidR="002E692A" w:rsidRPr="00B11F8A" w:rsidRDefault="002E692A" w:rsidP="00E46642">
      <w:pPr>
        <w:jc w:val="both"/>
        <w:rPr>
          <w:rFonts w:ascii="Times New Roman" w:eastAsia="Calibri" w:hAnsi="Times New Roman"/>
          <w:bCs/>
          <w:color w:val="767171" w:themeColor="background2" w:themeShade="80"/>
          <w:sz w:val="24"/>
          <w:szCs w:val="24"/>
        </w:rPr>
      </w:pPr>
      <w:r w:rsidRPr="00B11F8A">
        <w:rPr>
          <w:rFonts w:ascii="Times New Roman" w:eastAsia="Calibri" w:hAnsi="Times New Roman"/>
          <w:b/>
          <w:sz w:val="24"/>
          <w:szCs w:val="24"/>
        </w:rPr>
        <w:t>Perfil Académico</w:t>
      </w:r>
      <w:r w:rsidRPr="00B11F8A">
        <w:rPr>
          <w:rFonts w:ascii="Times New Roman" w:eastAsia="Calibri" w:hAnsi="Times New Roman"/>
          <w:bCs/>
          <w:sz w:val="24"/>
          <w:szCs w:val="24"/>
        </w:rPr>
        <w:t xml:space="preserve">: </w:t>
      </w:r>
      <w:r w:rsidRPr="00B11F8A">
        <w:rPr>
          <w:rFonts w:ascii="Times New Roman" w:hAnsi="Times New Roman"/>
          <w:color w:val="767171" w:themeColor="background2" w:themeShade="80"/>
          <w:sz w:val="24"/>
          <w:szCs w:val="24"/>
        </w:rPr>
        <w:t xml:space="preserve">(Especificar el título que debe acreditar quien presta el servicio </w:t>
      </w:r>
      <w:r w:rsidR="006036A5" w:rsidRPr="00B11F8A">
        <w:rPr>
          <w:rFonts w:ascii="Times New Roman" w:hAnsi="Times New Roman"/>
          <w:color w:val="767171" w:themeColor="background2" w:themeShade="80"/>
          <w:sz w:val="24"/>
          <w:szCs w:val="24"/>
        </w:rPr>
        <w:t>conforme a la tabla de honorarios y su NBC</w:t>
      </w:r>
      <w:r w:rsidR="00531990" w:rsidRPr="00B11F8A">
        <w:rPr>
          <w:rFonts w:ascii="Times New Roman" w:hAnsi="Times New Roman"/>
          <w:color w:val="767171" w:themeColor="background2" w:themeShade="80"/>
          <w:sz w:val="24"/>
          <w:szCs w:val="24"/>
        </w:rPr>
        <w:t xml:space="preserve"> - “Bachiller, técnico, profesional, etc.”</w:t>
      </w:r>
      <w:r w:rsidR="006036A5" w:rsidRPr="00B11F8A">
        <w:rPr>
          <w:rFonts w:ascii="Times New Roman" w:hAnsi="Times New Roman"/>
          <w:color w:val="767171" w:themeColor="background2" w:themeShade="80"/>
          <w:sz w:val="24"/>
          <w:szCs w:val="24"/>
        </w:rPr>
        <w:t>)</w:t>
      </w:r>
    </w:p>
    <w:p w14:paraId="56BA6CE6" w14:textId="3D3E353A" w:rsidR="002E692A" w:rsidRPr="00B11F8A" w:rsidRDefault="002E692A" w:rsidP="00E46642">
      <w:pPr>
        <w:ind w:left="2124" w:hanging="2124"/>
        <w:jc w:val="both"/>
        <w:rPr>
          <w:rFonts w:ascii="Times New Roman" w:eastAsia="Calibri" w:hAnsi="Times New Roman"/>
          <w:bCs/>
          <w:sz w:val="24"/>
          <w:szCs w:val="24"/>
        </w:rPr>
      </w:pPr>
      <w:r w:rsidRPr="00B11F8A">
        <w:rPr>
          <w:rFonts w:ascii="Times New Roman" w:eastAsia="Calibri" w:hAnsi="Times New Roman"/>
          <w:bCs/>
          <w:sz w:val="24"/>
          <w:szCs w:val="24"/>
        </w:rPr>
        <w:t xml:space="preserve"> </w:t>
      </w:r>
    </w:p>
    <w:p w14:paraId="168CC578" w14:textId="15E8798A" w:rsidR="006036A5" w:rsidRPr="00B11F8A" w:rsidRDefault="006036A5" w:rsidP="00E46642">
      <w:pPr>
        <w:jc w:val="both"/>
        <w:rPr>
          <w:rFonts w:ascii="Times New Roman" w:eastAsia="Calibri" w:hAnsi="Times New Roman"/>
          <w:b/>
          <w:bCs/>
          <w:sz w:val="24"/>
          <w:szCs w:val="24"/>
        </w:rPr>
      </w:pPr>
      <w:r w:rsidRPr="00B11F8A">
        <w:rPr>
          <w:rFonts w:ascii="Times New Roman" w:eastAsia="Calibri" w:hAnsi="Times New Roman"/>
          <w:b/>
          <w:bCs/>
          <w:sz w:val="24"/>
          <w:szCs w:val="24"/>
        </w:rPr>
        <w:t xml:space="preserve">Posgrado: </w:t>
      </w:r>
      <w:r w:rsidRPr="00B11F8A">
        <w:rPr>
          <w:rFonts w:ascii="Times New Roman" w:hAnsi="Times New Roman"/>
          <w:color w:val="767171" w:themeColor="background2" w:themeShade="80"/>
          <w:sz w:val="24"/>
          <w:szCs w:val="24"/>
        </w:rPr>
        <w:t>(Especificar el título que debe acreditar quien presta el servicio conforme a la tabla de honorarios y su NBC)</w:t>
      </w:r>
    </w:p>
    <w:p w14:paraId="296F6CCE" w14:textId="77777777" w:rsidR="006036A5" w:rsidRPr="00B11F8A" w:rsidRDefault="006036A5" w:rsidP="00E46642">
      <w:pPr>
        <w:ind w:left="2124" w:hanging="2124"/>
        <w:jc w:val="both"/>
        <w:rPr>
          <w:rFonts w:ascii="Times New Roman" w:eastAsia="Calibri" w:hAnsi="Times New Roman"/>
          <w:b/>
          <w:bCs/>
          <w:sz w:val="24"/>
          <w:szCs w:val="24"/>
        </w:rPr>
      </w:pPr>
    </w:p>
    <w:p w14:paraId="48F0A991" w14:textId="107238F1" w:rsidR="002E692A" w:rsidRPr="00B11F8A" w:rsidRDefault="002E692A" w:rsidP="00E46642">
      <w:pPr>
        <w:jc w:val="both"/>
        <w:rPr>
          <w:rFonts w:ascii="Times New Roman" w:eastAsia="Calibri" w:hAnsi="Times New Roman"/>
          <w:bCs/>
          <w:sz w:val="24"/>
          <w:szCs w:val="24"/>
        </w:rPr>
      </w:pPr>
      <w:r w:rsidRPr="00B11F8A">
        <w:rPr>
          <w:rFonts w:ascii="Times New Roman" w:eastAsia="Calibri" w:hAnsi="Times New Roman"/>
          <w:b/>
          <w:sz w:val="24"/>
          <w:szCs w:val="24"/>
        </w:rPr>
        <w:t>Experiencia</w:t>
      </w:r>
      <w:r w:rsidRPr="00B11F8A">
        <w:rPr>
          <w:rFonts w:ascii="Times New Roman" w:eastAsia="Calibri" w:hAnsi="Times New Roman"/>
          <w:bCs/>
          <w:sz w:val="24"/>
          <w:szCs w:val="24"/>
        </w:rPr>
        <w:t xml:space="preserve">: </w:t>
      </w:r>
      <w:r w:rsidRPr="00B11F8A">
        <w:rPr>
          <w:rFonts w:ascii="Times New Roman" w:hAnsi="Times New Roman"/>
          <w:color w:val="767171" w:themeColor="background2" w:themeShade="80"/>
          <w:sz w:val="24"/>
          <w:szCs w:val="24"/>
        </w:rPr>
        <w:t xml:space="preserve">(Determinar el tiempo mínimo </w:t>
      </w:r>
      <w:r w:rsidR="00531990" w:rsidRPr="00B11F8A">
        <w:rPr>
          <w:rFonts w:ascii="Times New Roman" w:hAnsi="Times New Roman"/>
          <w:color w:val="767171" w:themeColor="background2" w:themeShade="80"/>
          <w:sz w:val="24"/>
          <w:szCs w:val="24"/>
        </w:rPr>
        <w:t xml:space="preserve">requerido </w:t>
      </w:r>
      <w:r w:rsidR="006036A5" w:rsidRPr="00B11F8A">
        <w:rPr>
          <w:rFonts w:ascii="Times New Roman" w:hAnsi="Times New Roman"/>
          <w:color w:val="767171" w:themeColor="background2" w:themeShade="80"/>
          <w:sz w:val="24"/>
          <w:szCs w:val="24"/>
        </w:rPr>
        <w:t>conforme a la tabla de honorarios)</w:t>
      </w:r>
    </w:p>
    <w:p w14:paraId="19215C92" w14:textId="71096741" w:rsidR="002E692A" w:rsidRPr="00B11F8A" w:rsidRDefault="002E692A" w:rsidP="00E46642">
      <w:pPr>
        <w:jc w:val="both"/>
        <w:rPr>
          <w:rFonts w:ascii="Times New Roman" w:eastAsia="Calibri" w:hAnsi="Times New Roman"/>
          <w:bCs/>
          <w:sz w:val="24"/>
          <w:szCs w:val="24"/>
        </w:rPr>
      </w:pPr>
    </w:p>
    <w:p w14:paraId="00B1D4BE" w14:textId="35E3592D" w:rsidR="002E692A" w:rsidRPr="00B11F8A" w:rsidRDefault="006036A5" w:rsidP="00E46642">
      <w:pPr>
        <w:jc w:val="both"/>
        <w:rPr>
          <w:rFonts w:ascii="Times New Roman" w:eastAsia="Calibri" w:hAnsi="Times New Roman"/>
          <w:bCs/>
          <w:sz w:val="24"/>
          <w:szCs w:val="24"/>
        </w:rPr>
      </w:pPr>
      <w:r w:rsidRPr="00A625C3">
        <w:rPr>
          <w:rFonts w:ascii="Times New Roman" w:hAnsi="Times New Roman"/>
          <w:b/>
          <w:bCs/>
          <w:sz w:val="24"/>
          <w:szCs w:val="24"/>
        </w:rPr>
        <w:t>PARÁGRAFO:</w:t>
      </w:r>
      <w:r w:rsidRPr="00A625C3">
        <w:rPr>
          <w:rFonts w:ascii="Times New Roman" w:hAnsi="Times New Roman"/>
          <w:sz w:val="24"/>
          <w:szCs w:val="24"/>
        </w:rPr>
        <w:t xml:space="preserve"> </w:t>
      </w:r>
      <w:r w:rsidRPr="00B11F8A">
        <w:rPr>
          <w:rFonts w:ascii="Times New Roman" w:hAnsi="Times New Roman"/>
          <w:sz w:val="24"/>
          <w:szCs w:val="24"/>
        </w:rPr>
        <w:t xml:space="preserve">De ser necesario, se podrá dar aplicación de las equivalencias estipuladas en la Resolución </w:t>
      </w:r>
      <w:r w:rsidR="0004299A" w:rsidRPr="00B11F8A">
        <w:rPr>
          <w:rFonts w:ascii="Times New Roman" w:hAnsi="Times New Roman"/>
          <w:sz w:val="24"/>
          <w:szCs w:val="24"/>
        </w:rPr>
        <w:t>de honorarios vigente</w:t>
      </w:r>
      <w:r w:rsidRPr="00B11F8A">
        <w:rPr>
          <w:rFonts w:ascii="Times New Roman" w:hAnsi="Times New Roman"/>
          <w:sz w:val="24"/>
          <w:szCs w:val="24"/>
        </w:rPr>
        <w:t xml:space="preserve">. </w:t>
      </w:r>
    </w:p>
    <w:p w14:paraId="2AD7DA12" w14:textId="35D5A4C1" w:rsidR="002E692A" w:rsidRPr="00B11F8A" w:rsidRDefault="002E692A" w:rsidP="00E46642">
      <w:pPr>
        <w:rPr>
          <w:rFonts w:ascii="Times New Roman" w:hAnsi="Times New Roman"/>
          <w:color w:val="FF0000"/>
          <w:sz w:val="24"/>
          <w:szCs w:val="24"/>
        </w:rPr>
      </w:pPr>
    </w:p>
    <w:p w14:paraId="71B7CDE1" w14:textId="77777777" w:rsidR="00E31791" w:rsidRPr="00A625C3" w:rsidRDefault="51F7A51A" w:rsidP="00E46642">
      <w:pPr>
        <w:pStyle w:val="Textoindependiente"/>
        <w:numPr>
          <w:ilvl w:val="1"/>
          <w:numId w:val="4"/>
        </w:numPr>
        <w:jc w:val="both"/>
        <w:rPr>
          <w:rFonts w:ascii="Times New Roman" w:hAnsi="Times New Roman"/>
          <w:sz w:val="24"/>
          <w:szCs w:val="24"/>
          <w:lang w:val="es-CO"/>
        </w:rPr>
      </w:pPr>
      <w:r w:rsidRPr="00A625C3">
        <w:rPr>
          <w:rFonts w:ascii="Times New Roman" w:hAnsi="Times New Roman"/>
          <w:sz w:val="24"/>
          <w:szCs w:val="24"/>
          <w:lang w:val="es-CO"/>
        </w:rPr>
        <w:t>IDENTIFICACIÓN DEL CONTRATO A CELEBRAR</w:t>
      </w:r>
    </w:p>
    <w:p w14:paraId="336218F7" w14:textId="77777777" w:rsidR="00E31791" w:rsidRPr="00A625C3" w:rsidRDefault="00E31791" w:rsidP="00E46642">
      <w:pPr>
        <w:pStyle w:val="Textoindependiente"/>
        <w:rPr>
          <w:rFonts w:ascii="Times New Roman" w:hAnsi="Times New Roman"/>
          <w:sz w:val="24"/>
          <w:szCs w:val="24"/>
          <w:lang w:val="es-CO"/>
        </w:rPr>
      </w:pPr>
    </w:p>
    <w:p w14:paraId="556488AE" w14:textId="0CF0F440" w:rsidR="00E31791" w:rsidRPr="00B11F8A" w:rsidRDefault="00E31791" w:rsidP="00E46642">
      <w:pPr>
        <w:jc w:val="both"/>
        <w:rPr>
          <w:rFonts w:ascii="Times New Roman" w:eastAsia="Calibri" w:hAnsi="Times New Roman"/>
          <w:bCs/>
          <w:sz w:val="24"/>
          <w:szCs w:val="24"/>
        </w:rPr>
      </w:pPr>
      <w:r w:rsidRPr="00B11F8A">
        <w:rPr>
          <w:rFonts w:ascii="Times New Roman" w:eastAsia="Calibri" w:hAnsi="Times New Roman"/>
          <w:bCs/>
          <w:sz w:val="24"/>
          <w:szCs w:val="24"/>
        </w:rPr>
        <w:t xml:space="preserve">El contrato que surja del presente proceso de selección corresponde a </w:t>
      </w:r>
      <w:bookmarkStart w:id="2" w:name="__DdeLink__1347_1377923977"/>
      <w:r w:rsidRPr="00B11F8A">
        <w:rPr>
          <w:rFonts w:ascii="Times New Roman" w:eastAsia="Calibri" w:hAnsi="Times New Roman"/>
          <w:bCs/>
          <w:sz w:val="24"/>
          <w:szCs w:val="24"/>
        </w:rPr>
        <w:t xml:space="preserve">prestación de </w:t>
      </w:r>
      <w:bookmarkEnd w:id="2"/>
      <w:r w:rsidR="00B328B7" w:rsidRPr="00B11F8A">
        <w:rPr>
          <w:rFonts w:ascii="Times New Roman" w:eastAsia="Calibri" w:hAnsi="Times New Roman"/>
          <w:bCs/>
          <w:sz w:val="24"/>
          <w:szCs w:val="24"/>
        </w:rPr>
        <w:t xml:space="preserve">servicios </w:t>
      </w:r>
      <w:r w:rsidR="008F2A3F" w:rsidRPr="00B11F8A">
        <w:rPr>
          <w:rFonts w:ascii="Times New Roman" w:eastAsia="Calibri" w:hAnsi="Times New Roman"/>
          <w:bCs/>
          <w:sz w:val="24"/>
          <w:szCs w:val="24"/>
        </w:rPr>
        <w:t>(</w:t>
      </w:r>
      <w:r w:rsidR="00B328B7" w:rsidRPr="00B11F8A">
        <w:rPr>
          <w:rFonts w:ascii="Times New Roman" w:eastAsia="Calibri" w:hAnsi="Times New Roman"/>
          <w:bCs/>
          <w:color w:val="767171" w:themeColor="background2" w:themeShade="80"/>
          <w:sz w:val="24"/>
          <w:szCs w:val="24"/>
        </w:rPr>
        <w:t>profesionales</w:t>
      </w:r>
      <w:r w:rsidRPr="00B11F8A">
        <w:rPr>
          <w:rFonts w:ascii="Times New Roman" w:eastAsia="Calibri" w:hAnsi="Times New Roman"/>
          <w:bCs/>
          <w:color w:val="767171" w:themeColor="background2" w:themeShade="80"/>
          <w:sz w:val="24"/>
          <w:szCs w:val="24"/>
        </w:rPr>
        <w:t xml:space="preserve"> </w:t>
      </w:r>
      <w:r w:rsidR="008F2A3F" w:rsidRPr="00B11F8A">
        <w:rPr>
          <w:rFonts w:ascii="Times New Roman" w:eastAsia="Calibri" w:hAnsi="Times New Roman"/>
          <w:bCs/>
          <w:color w:val="767171" w:themeColor="background2" w:themeShade="80"/>
          <w:sz w:val="24"/>
          <w:szCs w:val="24"/>
        </w:rPr>
        <w:t>/</w:t>
      </w:r>
      <w:r w:rsidRPr="00B11F8A">
        <w:rPr>
          <w:rFonts w:ascii="Times New Roman" w:eastAsia="Calibri" w:hAnsi="Times New Roman"/>
          <w:bCs/>
          <w:color w:val="767171" w:themeColor="background2" w:themeShade="80"/>
          <w:sz w:val="24"/>
          <w:szCs w:val="24"/>
        </w:rPr>
        <w:t xml:space="preserve"> apoyo a la gestión</w:t>
      </w:r>
      <w:r w:rsidR="008F2A3F" w:rsidRPr="00B11F8A">
        <w:rPr>
          <w:rFonts w:ascii="Times New Roman" w:eastAsia="Calibri" w:hAnsi="Times New Roman"/>
          <w:bCs/>
          <w:color w:val="767171" w:themeColor="background2" w:themeShade="80"/>
          <w:sz w:val="24"/>
          <w:szCs w:val="24"/>
        </w:rPr>
        <w:t>)</w:t>
      </w:r>
      <w:r w:rsidRPr="00B11F8A">
        <w:rPr>
          <w:rFonts w:ascii="Times New Roman" w:eastAsia="Calibri" w:hAnsi="Times New Roman"/>
          <w:bCs/>
          <w:sz w:val="24"/>
          <w:szCs w:val="24"/>
        </w:rPr>
        <w:t>, regulado por la Ley 80 de 1993, la Ley 1150 de 2007, y demás normas que las modifiquen, adicionen o deroguen. En las materias no reguladas en dichas leyes, las disposiciones civiles y comerciales, de conformidad con el Decreto 1082 de 2015.</w:t>
      </w:r>
    </w:p>
    <w:p w14:paraId="40040F09" w14:textId="77777777" w:rsidR="00BD18B4" w:rsidRPr="00B11F8A" w:rsidRDefault="00BD18B4" w:rsidP="00E46642">
      <w:pPr>
        <w:jc w:val="both"/>
        <w:rPr>
          <w:rFonts w:ascii="Times New Roman" w:eastAsia="Calibri" w:hAnsi="Times New Roman"/>
          <w:bCs/>
          <w:sz w:val="24"/>
          <w:szCs w:val="24"/>
        </w:rPr>
      </w:pPr>
    </w:p>
    <w:p w14:paraId="16B4E5FB" w14:textId="4DBB3716" w:rsidR="008C0836" w:rsidRPr="00A625C3" w:rsidRDefault="51F7A51A" w:rsidP="00E46642">
      <w:pPr>
        <w:pStyle w:val="Prrafodelista"/>
        <w:numPr>
          <w:ilvl w:val="1"/>
          <w:numId w:val="4"/>
        </w:numPr>
        <w:jc w:val="both"/>
        <w:rPr>
          <w:sz w:val="24"/>
          <w:szCs w:val="24"/>
          <w:lang w:val="es-CO"/>
        </w:rPr>
      </w:pPr>
      <w:r w:rsidRPr="00A625C3">
        <w:rPr>
          <w:b/>
          <w:bCs/>
          <w:sz w:val="24"/>
          <w:szCs w:val="24"/>
          <w:lang w:val="es-CO"/>
        </w:rPr>
        <w:t>PLAZO DE EJECUCIÓN:</w:t>
      </w:r>
    </w:p>
    <w:p w14:paraId="34E79BA9" w14:textId="77777777" w:rsidR="008C0836" w:rsidRPr="00B11F8A" w:rsidRDefault="008C0836" w:rsidP="00E46642">
      <w:pPr>
        <w:ind w:left="720"/>
        <w:jc w:val="both"/>
        <w:rPr>
          <w:rFonts w:ascii="Times New Roman" w:hAnsi="Times New Roman"/>
          <w:sz w:val="24"/>
          <w:szCs w:val="24"/>
        </w:rPr>
      </w:pPr>
    </w:p>
    <w:p w14:paraId="344B7531" w14:textId="12D6F15A" w:rsidR="008C0836" w:rsidRPr="00B11F8A" w:rsidRDefault="00FB042E" w:rsidP="00E46642">
      <w:pPr>
        <w:jc w:val="both"/>
        <w:rPr>
          <w:rFonts w:ascii="Times New Roman" w:hAnsi="Times New Roman"/>
          <w:bCs/>
          <w:sz w:val="24"/>
          <w:szCs w:val="24"/>
        </w:rPr>
      </w:pPr>
      <w:r w:rsidRPr="00B11F8A">
        <w:rPr>
          <w:rFonts w:ascii="Times New Roman" w:hAnsi="Times New Roman"/>
          <w:bCs/>
          <w:sz w:val="24"/>
          <w:szCs w:val="24"/>
        </w:rPr>
        <w:t>De acuerdo con las actividades a desarrollar, e</w:t>
      </w:r>
      <w:r w:rsidR="008C0836" w:rsidRPr="00B11F8A">
        <w:rPr>
          <w:rFonts w:ascii="Times New Roman" w:hAnsi="Times New Roman"/>
          <w:bCs/>
          <w:sz w:val="24"/>
          <w:szCs w:val="24"/>
        </w:rPr>
        <w:t xml:space="preserve">l plazo del contrato será de </w:t>
      </w:r>
      <w:r w:rsidR="008C0836" w:rsidRPr="00B11F8A">
        <w:rPr>
          <w:rFonts w:ascii="Times New Roman" w:hAnsi="Times New Roman"/>
          <w:bCs/>
          <w:color w:val="767171" w:themeColor="background2" w:themeShade="80"/>
          <w:sz w:val="24"/>
          <w:szCs w:val="24"/>
        </w:rPr>
        <w:t xml:space="preserve">valor en letras (valor en número) </w:t>
      </w:r>
      <w:r w:rsidR="008C0836" w:rsidRPr="00B11F8A">
        <w:rPr>
          <w:rFonts w:ascii="Times New Roman" w:hAnsi="Times New Roman"/>
          <w:bCs/>
          <w:sz w:val="24"/>
          <w:szCs w:val="24"/>
        </w:rPr>
        <w:t xml:space="preserve">meses, contados a partir de </w:t>
      </w:r>
      <w:r w:rsidR="003F3EFB" w:rsidRPr="00B11F8A">
        <w:rPr>
          <w:rFonts w:ascii="Times New Roman" w:hAnsi="Times New Roman"/>
          <w:bCs/>
          <w:sz w:val="24"/>
          <w:szCs w:val="24"/>
        </w:rPr>
        <w:t xml:space="preserve">la suscripción del acta de inicio, previo cumplimiento de los </w:t>
      </w:r>
      <w:r w:rsidR="008C0836" w:rsidRPr="00B11F8A">
        <w:rPr>
          <w:rFonts w:ascii="Times New Roman" w:hAnsi="Times New Roman"/>
          <w:bCs/>
          <w:sz w:val="24"/>
          <w:szCs w:val="24"/>
        </w:rPr>
        <w:t>requisitos de perfeccionamiento y ejecución.</w:t>
      </w:r>
    </w:p>
    <w:p w14:paraId="13374DD4" w14:textId="77777777" w:rsidR="00CE4978" w:rsidRPr="00B11F8A" w:rsidRDefault="00CE4978" w:rsidP="00E46642">
      <w:pPr>
        <w:jc w:val="both"/>
        <w:rPr>
          <w:rFonts w:ascii="Times New Roman" w:hAnsi="Times New Roman"/>
          <w:bCs/>
          <w:sz w:val="24"/>
          <w:szCs w:val="24"/>
        </w:rPr>
      </w:pPr>
    </w:p>
    <w:p w14:paraId="4BECD81C" w14:textId="53468B26" w:rsidR="00CE4978" w:rsidRPr="00A625C3" w:rsidRDefault="51F7A51A" w:rsidP="00E46642">
      <w:pPr>
        <w:pStyle w:val="Prrafodelista"/>
        <w:numPr>
          <w:ilvl w:val="1"/>
          <w:numId w:val="4"/>
        </w:numPr>
        <w:jc w:val="both"/>
        <w:rPr>
          <w:b/>
          <w:sz w:val="24"/>
          <w:szCs w:val="24"/>
          <w:lang w:val="es-CO"/>
        </w:rPr>
      </w:pPr>
      <w:r w:rsidRPr="00A625C3">
        <w:rPr>
          <w:b/>
          <w:bCs/>
          <w:sz w:val="24"/>
          <w:szCs w:val="24"/>
          <w:lang w:val="es-CO"/>
        </w:rPr>
        <w:t>VALOR ESTIMADO DEL CONTRATO</w:t>
      </w:r>
      <w:r w:rsidRPr="00A625C3">
        <w:rPr>
          <w:sz w:val="24"/>
          <w:szCs w:val="24"/>
          <w:lang w:val="es-CO"/>
        </w:rPr>
        <w:t xml:space="preserve"> </w:t>
      </w:r>
    </w:p>
    <w:p w14:paraId="545518E1" w14:textId="33E83CA3" w:rsidR="00090FBE" w:rsidRPr="00B11F8A" w:rsidRDefault="00090FBE" w:rsidP="00E46642">
      <w:pPr>
        <w:jc w:val="both"/>
        <w:rPr>
          <w:b/>
          <w:sz w:val="24"/>
          <w:szCs w:val="24"/>
        </w:rPr>
      </w:pPr>
    </w:p>
    <w:p w14:paraId="5998181A" w14:textId="213BC917" w:rsidR="00090FBE" w:rsidRPr="00A625C3" w:rsidRDefault="006C0C45" w:rsidP="00E46642">
      <w:pPr>
        <w:jc w:val="both"/>
        <w:rPr>
          <w:rFonts w:ascii="Times New Roman" w:hAnsi="Times New Roman"/>
          <w:sz w:val="24"/>
          <w:szCs w:val="24"/>
        </w:rPr>
      </w:pPr>
      <w:r w:rsidRPr="00B11F8A">
        <w:rPr>
          <w:rFonts w:ascii="Times New Roman" w:hAnsi="Times New Roman"/>
          <w:bCs/>
          <w:sz w:val="24"/>
          <w:szCs w:val="24"/>
        </w:rPr>
        <w:t xml:space="preserve">El presupuesto asignado para la presente contratación es la suma de </w:t>
      </w:r>
      <w:r w:rsidR="00090FBE" w:rsidRPr="00B11F8A">
        <w:rPr>
          <w:rFonts w:ascii="Times New Roman" w:hAnsi="Times New Roman"/>
          <w:bCs/>
          <w:color w:val="767171" w:themeColor="background2" w:themeShade="80"/>
          <w:sz w:val="24"/>
          <w:szCs w:val="24"/>
        </w:rPr>
        <w:t>(Incluir valor en letras) ($000000)</w:t>
      </w:r>
      <w:r w:rsidR="00090FBE" w:rsidRPr="00B11F8A">
        <w:rPr>
          <w:rFonts w:ascii="Times New Roman" w:hAnsi="Times New Roman"/>
          <w:color w:val="767171" w:themeColor="background2" w:themeShade="80"/>
          <w:sz w:val="24"/>
          <w:szCs w:val="24"/>
        </w:rPr>
        <w:t xml:space="preserve"> </w:t>
      </w:r>
      <w:r w:rsidR="00090FBE" w:rsidRPr="00B11F8A">
        <w:rPr>
          <w:rFonts w:ascii="Times New Roman" w:hAnsi="Times New Roman"/>
          <w:bCs/>
          <w:sz w:val="24"/>
          <w:szCs w:val="24"/>
        </w:rPr>
        <w:t xml:space="preserve">M/CTE, incluido IVA si a ello hay lugar y cualquier clase de gravamen, impuesto, tasa, contribución o tributo en general que se cause o </w:t>
      </w:r>
      <w:r w:rsidR="00090FBE" w:rsidRPr="00A625C3">
        <w:rPr>
          <w:rFonts w:ascii="Times New Roman" w:hAnsi="Times New Roman"/>
          <w:sz w:val="24"/>
          <w:szCs w:val="24"/>
        </w:rPr>
        <w:t>se llegare a causar y que deba incurrir el contratista para el cumplimiento del contrato</w:t>
      </w:r>
      <w:r w:rsidRPr="00A625C3">
        <w:rPr>
          <w:rFonts w:ascii="Times New Roman" w:hAnsi="Times New Roman"/>
          <w:sz w:val="24"/>
          <w:szCs w:val="24"/>
        </w:rPr>
        <w:t>, cifra amparada en el Certificado de Disponibilidad Presupuestal publicado en la plataforma de SECOP II.</w:t>
      </w:r>
    </w:p>
    <w:p w14:paraId="6F6B05DD" w14:textId="77777777" w:rsidR="00090FBE" w:rsidRPr="00A625C3" w:rsidRDefault="00090FBE" w:rsidP="00E46642">
      <w:pPr>
        <w:jc w:val="both"/>
        <w:rPr>
          <w:b/>
          <w:sz w:val="24"/>
          <w:szCs w:val="24"/>
        </w:rPr>
      </w:pPr>
    </w:p>
    <w:p w14:paraId="5E860707" w14:textId="77777777" w:rsidR="006C0C45" w:rsidRPr="00A625C3" w:rsidRDefault="006C0C45" w:rsidP="006C0C45">
      <w:pPr>
        <w:jc w:val="both"/>
        <w:rPr>
          <w:rFonts w:ascii="Times New Roman" w:hAnsi="Times New Roman"/>
          <w:sz w:val="24"/>
          <w:szCs w:val="24"/>
        </w:rPr>
      </w:pPr>
      <w:r w:rsidRPr="00A625C3">
        <w:rPr>
          <w:rFonts w:ascii="Times New Roman" w:hAnsi="Times New Roman"/>
          <w:sz w:val="24"/>
          <w:szCs w:val="24"/>
        </w:rPr>
        <w:t>El valor final del contrato corresponderá a la prestación efectiva y real del servicio.</w:t>
      </w:r>
    </w:p>
    <w:p w14:paraId="67FA4EB7" w14:textId="10606EC4" w:rsidR="00CE4978" w:rsidRPr="00B11F8A" w:rsidRDefault="006C0C45" w:rsidP="006C0C45">
      <w:pPr>
        <w:jc w:val="both"/>
        <w:rPr>
          <w:rFonts w:ascii="Times New Roman" w:hAnsi="Times New Roman"/>
          <w:bCs/>
          <w:sz w:val="24"/>
          <w:szCs w:val="24"/>
        </w:rPr>
      </w:pPr>
      <w:r w:rsidRPr="00B11F8A">
        <w:rPr>
          <w:rFonts w:ascii="Times New Roman" w:hAnsi="Times New Roman"/>
          <w:bCs/>
          <w:sz w:val="24"/>
          <w:szCs w:val="24"/>
        </w:rPr>
        <w:t xml:space="preserve"> </w:t>
      </w:r>
    </w:p>
    <w:p w14:paraId="267EC46F" w14:textId="1CD9BD35" w:rsidR="006D2409" w:rsidRPr="00A625C3" w:rsidRDefault="51F7A51A" w:rsidP="00E46642">
      <w:pPr>
        <w:pStyle w:val="Prrafodelista"/>
        <w:numPr>
          <w:ilvl w:val="1"/>
          <w:numId w:val="4"/>
        </w:numPr>
        <w:jc w:val="both"/>
        <w:rPr>
          <w:b/>
          <w:sz w:val="24"/>
          <w:szCs w:val="24"/>
          <w:lang w:val="es-CO"/>
        </w:rPr>
      </w:pPr>
      <w:r w:rsidRPr="00A625C3">
        <w:rPr>
          <w:b/>
          <w:bCs/>
          <w:sz w:val="24"/>
          <w:szCs w:val="24"/>
          <w:lang w:val="es-CO"/>
        </w:rPr>
        <w:t>JUSTIFICACIÓN DEL VALOR DEL CONTRATO</w:t>
      </w:r>
    </w:p>
    <w:p w14:paraId="610B5153" w14:textId="77777777" w:rsidR="006D2409" w:rsidRPr="00B11F8A" w:rsidRDefault="006D2409" w:rsidP="00E46642">
      <w:pPr>
        <w:jc w:val="both"/>
        <w:rPr>
          <w:rFonts w:ascii="Times New Roman" w:hAnsi="Times New Roman"/>
          <w:b/>
          <w:sz w:val="24"/>
          <w:szCs w:val="24"/>
        </w:rPr>
      </w:pPr>
    </w:p>
    <w:p w14:paraId="5FCCBF9C" w14:textId="080EB4EE" w:rsidR="008509E4" w:rsidRPr="00A625C3" w:rsidRDefault="00CE4978" w:rsidP="00E46642">
      <w:pPr>
        <w:autoSpaceDE w:val="0"/>
        <w:autoSpaceDN w:val="0"/>
        <w:adjustRightInd w:val="0"/>
        <w:jc w:val="both"/>
        <w:rPr>
          <w:rFonts w:ascii="Times New Roman" w:hAnsi="Times New Roman"/>
          <w:color w:val="767171" w:themeColor="background2" w:themeShade="80"/>
          <w:sz w:val="24"/>
          <w:szCs w:val="24"/>
        </w:rPr>
      </w:pPr>
      <w:r w:rsidRPr="00A625C3">
        <w:rPr>
          <w:rFonts w:ascii="Times New Roman" w:hAnsi="Times New Roman"/>
          <w:sz w:val="24"/>
          <w:szCs w:val="24"/>
        </w:rPr>
        <w:t xml:space="preserve">Para establecer el valor mensual de los honorarios de la presente contratación, la Secretaría de Hábitat da aplicación a lo establecido en la </w:t>
      </w:r>
      <w:r w:rsidRPr="00A625C3">
        <w:rPr>
          <w:rFonts w:ascii="Times New Roman" w:hAnsi="Times New Roman"/>
          <w:color w:val="767171" w:themeColor="background2" w:themeShade="80"/>
          <w:sz w:val="24"/>
          <w:szCs w:val="24"/>
        </w:rPr>
        <w:t xml:space="preserve">Resolución </w:t>
      </w:r>
      <w:r w:rsidR="003F3EFB" w:rsidRPr="00A625C3">
        <w:rPr>
          <w:rFonts w:ascii="Times New Roman" w:hAnsi="Times New Roman"/>
          <w:color w:val="767171" w:themeColor="background2" w:themeShade="80"/>
          <w:sz w:val="24"/>
          <w:szCs w:val="24"/>
        </w:rPr>
        <w:t>**</w:t>
      </w:r>
      <w:r w:rsidRPr="00A625C3">
        <w:rPr>
          <w:rFonts w:ascii="Times New Roman" w:hAnsi="Times New Roman"/>
          <w:color w:val="767171" w:themeColor="background2" w:themeShade="80"/>
          <w:sz w:val="24"/>
          <w:szCs w:val="24"/>
        </w:rPr>
        <w:t xml:space="preserve"> del </w:t>
      </w:r>
      <w:r w:rsidR="003F3EFB" w:rsidRPr="00A625C3">
        <w:rPr>
          <w:rFonts w:ascii="Times New Roman" w:hAnsi="Times New Roman"/>
          <w:color w:val="767171" w:themeColor="background2" w:themeShade="80"/>
          <w:sz w:val="24"/>
          <w:szCs w:val="24"/>
        </w:rPr>
        <w:t>**</w:t>
      </w:r>
      <w:r w:rsidRPr="00A625C3">
        <w:rPr>
          <w:rFonts w:ascii="Times New Roman" w:hAnsi="Times New Roman"/>
          <w:color w:val="767171" w:themeColor="background2" w:themeShade="80"/>
          <w:sz w:val="24"/>
          <w:szCs w:val="24"/>
        </w:rPr>
        <w:t xml:space="preserve"> de </w:t>
      </w:r>
      <w:r w:rsidR="003F3EFB" w:rsidRPr="00A625C3">
        <w:rPr>
          <w:rFonts w:ascii="Times New Roman" w:hAnsi="Times New Roman"/>
          <w:color w:val="767171" w:themeColor="background2" w:themeShade="80"/>
          <w:sz w:val="24"/>
          <w:szCs w:val="24"/>
        </w:rPr>
        <w:t xml:space="preserve">**** </w:t>
      </w:r>
      <w:r w:rsidRPr="00A625C3">
        <w:rPr>
          <w:rFonts w:ascii="Times New Roman" w:hAnsi="Times New Roman"/>
          <w:color w:val="767171" w:themeColor="background2" w:themeShade="80"/>
          <w:sz w:val="24"/>
          <w:szCs w:val="24"/>
        </w:rPr>
        <w:t xml:space="preserve">de </w:t>
      </w:r>
      <w:r w:rsidR="0004299A" w:rsidRPr="00A625C3">
        <w:rPr>
          <w:rFonts w:ascii="Times New Roman" w:hAnsi="Times New Roman"/>
          <w:color w:val="767171" w:themeColor="background2" w:themeShade="80"/>
          <w:sz w:val="24"/>
          <w:szCs w:val="24"/>
        </w:rPr>
        <w:t xml:space="preserve">202_ </w:t>
      </w:r>
      <w:r w:rsidRPr="00A625C3">
        <w:rPr>
          <w:rFonts w:ascii="Times New Roman" w:hAnsi="Times New Roman"/>
          <w:color w:val="767171" w:themeColor="background2" w:themeShade="80"/>
          <w:sz w:val="24"/>
          <w:szCs w:val="24"/>
        </w:rPr>
        <w:t xml:space="preserve">de la SDHT, </w:t>
      </w:r>
      <w:r w:rsidRPr="00A625C3">
        <w:rPr>
          <w:rFonts w:ascii="Times New Roman" w:hAnsi="Times New Roman"/>
          <w:i/>
          <w:color w:val="767171" w:themeColor="background2" w:themeShade="80"/>
          <w:sz w:val="24"/>
          <w:szCs w:val="24"/>
        </w:rPr>
        <w:t>“</w:t>
      </w:r>
      <w:r w:rsidR="003F3EFB" w:rsidRPr="00B11F8A">
        <w:rPr>
          <w:rFonts w:ascii="Times New Roman" w:hAnsi="Times New Roman"/>
          <w:i/>
          <w:iCs/>
          <w:color w:val="767171" w:themeColor="background2" w:themeShade="80"/>
          <w:sz w:val="24"/>
          <w:szCs w:val="24"/>
        </w:rPr>
        <w:t>Por la cual se definen los parámetros y criterios para fijar los honorarios de los contratos de prestación de servicios profesionales y de apoyo a la gestión que celebre la Secretaría Distrital de/ Hábitat y se dictan otras disposiciones</w:t>
      </w:r>
      <w:r w:rsidRPr="00A625C3">
        <w:rPr>
          <w:rFonts w:ascii="Times New Roman" w:hAnsi="Times New Roman"/>
          <w:i/>
          <w:color w:val="767171" w:themeColor="background2" w:themeShade="80"/>
          <w:sz w:val="24"/>
          <w:szCs w:val="24"/>
        </w:rPr>
        <w:t>”</w:t>
      </w:r>
      <w:r w:rsidR="006D2409" w:rsidRPr="00A625C3">
        <w:rPr>
          <w:rFonts w:ascii="Times New Roman" w:hAnsi="Times New Roman"/>
          <w:color w:val="767171" w:themeColor="background2" w:themeShade="80"/>
          <w:sz w:val="24"/>
          <w:szCs w:val="24"/>
        </w:rPr>
        <w:t>, o la que la modifique, adicione o complemente.</w:t>
      </w:r>
    </w:p>
    <w:p w14:paraId="54183CE7" w14:textId="40E551FE" w:rsidR="00D50773" w:rsidRPr="00A625C3" w:rsidRDefault="00D50773" w:rsidP="00E46642">
      <w:pPr>
        <w:autoSpaceDE w:val="0"/>
        <w:autoSpaceDN w:val="0"/>
        <w:adjustRightInd w:val="0"/>
        <w:jc w:val="both"/>
        <w:rPr>
          <w:rFonts w:ascii="Times New Roman" w:hAnsi="Times New Roman"/>
          <w:sz w:val="24"/>
          <w:szCs w:val="24"/>
        </w:rPr>
      </w:pPr>
    </w:p>
    <w:p w14:paraId="2DC9FB23" w14:textId="2CEF125E" w:rsidR="00CE4978" w:rsidRPr="00B11F8A" w:rsidRDefault="51F7A51A" w:rsidP="00E46642">
      <w:pPr>
        <w:pStyle w:val="Prrafodelista"/>
        <w:numPr>
          <w:ilvl w:val="1"/>
          <w:numId w:val="4"/>
        </w:numPr>
        <w:jc w:val="both"/>
        <w:rPr>
          <w:b/>
          <w:bCs/>
          <w:sz w:val="24"/>
          <w:szCs w:val="24"/>
          <w:lang w:val="es-CO" w:eastAsia="es-CO"/>
        </w:rPr>
      </w:pPr>
      <w:r w:rsidRPr="00A625C3">
        <w:rPr>
          <w:b/>
          <w:bCs/>
          <w:sz w:val="24"/>
          <w:szCs w:val="24"/>
          <w:lang w:val="es-CO"/>
        </w:rPr>
        <w:t xml:space="preserve"> ANALISIS DEL SECTOR RELATIVO AL OBJETO Y ESTUDIO DEL MERCADO:</w:t>
      </w:r>
    </w:p>
    <w:p w14:paraId="50CA9F2B" w14:textId="77777777" w:rsidR="00D50773" w:rsidRPr="00B11F8A" w:rsidRDefault="00D50773" w:rsidP="00E46642">
      <w:pPr>
        <w:pStyle w:val="Prrafodelista"/>
        <w:jc w:val="both"/>
        <w:rPr>
          <w:b/>
          <w:bCs/>
          <w:sz w:val="24"/>
          <w:szCs w:val="24"/>
          <w:lang w:val="es-CO" w:eastAsia="es-CO"/>
        </w:rPr>
      </w:pPr>
    </w:p>
    <w:p w14:paraId="26E427B5" w14:textId="77777777" w:rsidR="008509E4" w:rsidRPr="00B11F8A" w:rsidRDefault="008509E4" w:rsidP="00E46642">
      <w:pPr>
        <w:tabs>
          <w:tab w:val="left" w:pos="426"/>
        </w:tabs>
        <w:jc w:val="both"/>
        <w:rPr>
          <w:rFonts w:ascii="Times New Roman" w:hAnsi="Times New Roman"/>
          <w:color w:val="000000" w:themeColor="text1"/>
          <w:sz w:val="24"/>
          <w:szCs w:val="24"/>
        </w:rPr>
      </w:pPr>
      <w:r w:rsidRPr="00B11F8A">
        <w:rPr>
          <w:rFonts w:ascii="Times New Roman" w:hAnsi="Times New Roman"/>
          <w:color w:val="000000" w:themeColor="text1"/>
          <w:sz w:val="24"/>
          <w:szCs w:val="24"/>
        </w:rPr>
        <w:t>Se analiza el mercado del sector relativo al objeto del Proceso de Contratación y de conformidad con el art. 2.2.1.1.1.6.1 del Decreto 1082 de 2015, el presente tema se aborda desde las siguientes perspectivas:</w:t>
      </w:r>
    </w:p>
    <w:p w14:paraId="19D4098C" w14:textId="77777777" w:rsidR="008509E4" w:rsidRPr="00B11F8A" w:rsidRDefault="008509E4" w:rsidP="00E46642">
      <w:pPr>
        <w:tabs>
          <w:tab w:val="left" w:pos="426"/>
        </w:tabs>
        <w:jc w:val="both"/>
        <w:rPr>
          <w:rFonts w:ascii="Times New Roman" w:hAnsi="Times New Roman"/>
          <w:b/>
          <w:color w:val="000000" w:themeColor="text1"/>
          <w:sz w:val="24"/>
          <w:szCs w:val="24"/>
          <w:highlight w:val="yellow"/>
        </w:rPr>
      </w:pPr>
    </w:p>
    <w:p w14:paraId="767F09F6" w14:textId="1AD24357" w:rsidR="008509E4" w:rsidRPr="00B11F8A" w:rsidRDefault="008509E4" w:rsidP="00E46642">
      <w:pPr>
        <w:tabs>
          <w:tab w:val="left" w:pos="426"/>
        </w:tabs>
        <w:jc w:val="both"/>
        <w:rPr>
          <w:rFonts w:ascii="Times New Roman" w:hAnsi="Times New Roman"/>
          <w:color w:val="000000" w:themeColor="text1"/>
          <w:sz w:val="24"/>
          <w:szCs w:val="24"/>
        </w:rPr>
      </w:pPr>
      <w:r w:rsidRPr="00B11F8A">
        <w:rPr>
          <w:rFonts w:ascii="Times New Roman" w:hAnsi="Times New Roman"/>
          <w:b/>
          <w:color w:val="000000" w:themeColor="text1"/>
          <w:sz w:val="24"/>
          <w:szCs w:val="24"/>
        </w:rPr>
        <w:t>PERSPECTIVA LEGAL:</w:t>
      </w:r>
      <w:r w:rsidRPr="00B11F8A">
        <w:rPr>
          <w:rFonts w:ascii="Times New Roman" w:hAnsi="Times New Roman"/>
          <w:color w:val="000000" w:themeColor="text1"/>
          <w:sz w:val="24"/>
          <w:szCs w:val="24"/>
        </w:rPr>
        <w:t xml:space="preserve"> La regulación del ejercicio de las profesiones en Colombia tiene su fundamento en la Constitución Política de 1991, Artículo 26 que establece que toda persona es libre de escoger profesión u oficio. La ley podrá exigir títulos de idoneidad. Las autoridades competentes inspeccionarán y vigilarán el ejercicio de las profesiones. Las ocupaciones, artes y oficios que no exijan formación académica son de libre ejercicio, salvo aquellas que impliquen un riesgo social. La estructura interna y el funcionamiento de estos deberán ser democráticos. La ley podrá asignarles funciones públicas y establecer los debidos controles. </w:t>
      </w:r>
    </w:p>
    <w:p w14:paraId="02AE14DD" w14:textId="77777777" w:rsidR="008509E4" w:rsidRPr="00B11F8A" w:rsidRDefault="008509E4" w:rsidP="00E46642">
      <w:pPr>
        <w:tabs>
          <w:tab w:val="left" w:pos="426"/>
        </w:tabs>
        <w:jc w:val="both"/>
        <w:rPr>
          <w:rFonts w:ascii="Times New Roman" w:hAnsi="Times New Roman"/>
          <w:color w:val="000000" w:themeColor="text1"/>
          <w:sz w:val="24"/>
          <w:szCs w:val="24"/>
          <w:highlight w:val="yellow"/>
        </w:rPr>
      </w:pPr>
    </w:p>
    <w:p w14:paraId="6B630460" w14:textId="4B4BAB17" w:rsidR="008509E4" w:rsidRPr="00B11F8A" w:rsidRDefault="008509E4" w:rsidP="00E46642">
      <w:pPr>
        <w:tabs>
          <w:tab w:val="left" w:pos="426"/>
        </w:tabs>
        <w:jc w:val="both"/>
        <w:rPr>
          <w:rFonts w:ascii="Times New Roman" w:hAnsi="Times New Roman"/>
          <w:color w:val="000000" w:themeColor="text1"/>
          <w:sz w:val="24"/>
          <w:szCs w:val="24"/>
        </w:rPr>
      </w:pPr>
      <w:r w:rsidRPr="00B11F8A">
        <w:rPr>
          <w:rFonts w:ascii="Times New Roman" w:hAnsi="Times New Roman"/>
          <w:b/>
          <w:color w:val="000000" w:themeColor="text1"/>
          <w:sz w:val="24"/>
          <w:szCs w:val="24"/>
        </w:rPr>
        <w:t>PERSPECTIVA COMERCIAL:</w:t>
      </w:r>
      <w:r w:rsidRPr="00B11F8A">
        <w:rPr>
          <w:rFonts w:ascii="Times New Roman" w:hAnsi="Times New Roman"/>
          <w:color w:val="000000" w:themeColor="text1"/>
          <w:sz w:val="24"/>
          <w:szCs w:val="24"/>
        </w:rPr>
        <w:t xml:space="preserve"> El Código de Comercio establece: </w:t>
      </w:r>
      <w:r w:rsidR="003F3EFB" w:rsidRPr="00B11F8A">
        <w:rPr>
          <w:rFonts w:ascii="Times New Roman" w:hAnsi="Times New Roman"/>
          <w:color w:val="000000" w:themeColor="text1"/>
          <w:sz w:val="24"/>
          <w:szCs w:val="24"/>
        </w:rPr>
        <w:t xml:space="preserve">Artículo </w:t>
      </w:r>
      <w:r w:rsidRPr="00B11F8A">
        <w:rPr>
          <w:rFonts w:ascii="Times New Roman" w:hAnsi="Times New Roman"/>
          <w:color w:val="000000" w:themeColor="text1"/>
          <w:sz w:val="24"/>
          <w:szCs w:val="24"/>
        </w:rPr>
        <w:t xml:space="preserve">1o. APLICABILIDAD DE LA LEY COMERCIAL. Los comerciantes y los asuntos mercantiles se regirán por las disposiciones de la ley comercial, y los casos no regulados expresamente en ella serán decididos por analogía de sus normas. A su vez el artículo 23 indica: </w:t>
      </w:r>
      <w:r w:rsidRPr="00B11F8A">
        <w:rPr>
          <w:rFonts w:ascii="Times New Roman" w:hAnsi="Times New Roman"/>
          <w:i/>
          <w:color w:val="000000" w:themeColor="text1"/>
          <w:sz w:val="24"/>
          <w:szCs w:val="24"/>
        </w:rPr>
        <w:t>ARTÍCULO 23. ACTOS QUE NO SON MERCANTILES. No son mercantiles: 1) La adquisición de bienes con destino al consumo doméstico o al uso del adquirente y la enajenación de los mismos o de los sobrantes; 2) La adquisición de bienes para producir obras artísticas y la enajenación de éstas por su autor; 3) Las adquisiciones hechas por funcionarios o empleados para fines de servicio público; 4) Las enajenaciones que hagan directamente los agricultores o ganaderos de los frutos de sus cosechas o ganados, en su estado natural. Tampoco serán mercantiles las actividades de transformación de tales frutos que efectúen los agricultores o ganaderos, siempre y cuando dicha transformación no constituya por sí misma una empresa, y 5) La prestación de servicios inherentes a las profesiones liberales.”</w:t>
      </w:r>
      <w:r w:rsidRPr="00B11F8A">
        <w:rPr>
          <w:rFonts w:ascii="Times New Roman" w:hAnsi="Times New Roman"/>
          <w:color w:val="000000" w:themeColor="text1"/>
          <w:sz w:val="24"/>
          <w:szCs w:val="24"/>
        </w:rPr>
        <w:t xml:space="preserve"> De conformidad con lo anterior al futuro contratista no le es aplicable la ley comercial. </w:t>
      </w:r>
    </w:p>
    <w:p w14:paraId="50ABC984" w14:textId="77777777" w:rsidR="008509E4" w:rsidRPr="00B11F8A" w:rsidRDefault="008509E4" w:rsidP="00E46642">
      <w:pPr>
        <w:tabs>
          <w:tab w:val="left" w:pos="426"/>
        </w:tabs>
        <w:jc w:val="both"/>
        <w:rPr>
          <w:rFonts w:ascii="Times New Roman" w:hAnsi="Times New Roman"/>
          <w:color w:val="000000" w:themeColor="text1"/>
          <w:sz w:val="24"/>
          <w:szCs w:val="24"/>
          <w:highlight w:val="yellow"/>
        </w:rPr>
      </w:pPr>
    </w:p>
    <w:p w14:paraId="695EBA6C" w14:textId="77777777" w:rsidR="008509E4" w:rsidRPr="00B11F8A" w:rsidRDefault="008509E4" w:rsidP="00E46642">
      <w:pPr>
        <w:tabs>
          <w:tab w:val="left" w:pos="426"/>
        </w:tabs>
        <w:jc w:val="both"/>
        <w:rPr>
          <w:rFonts w:ascii="Times New Roman" w:hAnsi="Times New Roman"/>
          <w:color w:val="000000" w:themeColor="text1"/>
          <w:sz w:val="24"/>
          <w:szCs w:val="24"/>
        </w:rPr>
      </w:pPr>
      <w:r w:rsidRPr="00B11F8A">
        <w:rPr>
          <w:rFonts w:ascii="Times New Roman" w:hAnsi="Times New Roman"/>
          <w:b/>
          <w:color w:val="000000" w:themeColor="text1"/>
          <w:sz w:val="24"/>
          <w:szCs w:val="24"/>
        </w:rPr>
        <w:t>PERSPECTIVA FINANCIERA:</w:t>
      </w:r>
      <w:r w:rsidRPr="00B11F8A">
        <w:rPr>
          <w:rFonts w:ascii="Times New Roman" w:hAnsi="Times New Roman"/>
          <w:color w:val="000000" w:themeColor="text1"/>
          <w:sz w:val="24"/>
          <w:szCs w:val="24"/>
        </w:rPr>
        <w:t xml:space="preserve"> Este aspecto es aplicable al futuro contratista que esté obligado a llevar y reportar estados financieros y demás características financieras. </w:t>
      </w:r>
    </w:p>
    <w:p w14:paraId="7222A988" w14:textId="77777777" w:rsidR="008509E4" w:rsidRPr="00B11F8A" w:rsidRDefault="008509E4" w:rsidP="00E46642">
      <w:pPr>
        <w:tabs>
          <w:tab w:val="left" w:pos="426"/>
        </w:tabs>
        <w:jc w:val="both"/>
        <w:rPr>
          <w:rFonts w:ascii="Times New Roman" w:hAnsi="Times New Roman"/>
          <w:i/>
          <w:iCs/>
          <w:color w:val="000000" w:themeColor="text1"/>
          <w:sz w:val="24"/>
          <w:szCs w:val="24"/>
          <w:shd w:val="clear" w:color="auto" w:fill="292929"/>
        </w:rPr>
      </w:pPr>
    </w:p>
    <w:p w14:paraId="36CEC09D" w14:textId="77777777" w:rsidR="008509E4" w:rsidRPr="00B11F8A" w:rsidRDefault="008509E4" w:rsidP="00E46642">
      <w:pPr>
        <w:tabs>
          <w:tab w:val="left" w:pos="426"/>
        </w:tabs>
        <w:jc w:val="both"/>
        <w:rPr>
          <w:rFonts w:ascii="Times New Roman" w:hAnsi="Times New Roman"/>
          <w:color w:val="000000" w:themeColor="text1"/>
          <w:sz w:val="24"/>
          <w:szCs w:val="24"/>
        </w:rPr>
      </w:pPr>
      <w:r w:rsidRPr="00B11F8A">
        <w:rPr>
          <w:rFonts w:ascii="Times New Roman" w:hAnsi="Times New Roman"/>
          <w:b/>
          <w:color w:val="000000" w:themeColor="text1"/>
          <w:sz w:val="24"/>
          <w:szCs w:val="24"/>
        </w:rPr>
        <w:t>PERSPECTIVA ORGANIZACIONAL:</w:t>
      </w:r>
      <w:r w:rsidRPr="00B11F8A">
        <w:rPr>
          <w:rFonts w:ascii="Times New Roman" w:hAnsi="Times New Roman"/>
          <w:color w:val="000000" w:themeColor="text1"/>
          <w:sz w:val="24"/>
          <w:szCs w:val="24"/>
        </w:rPr>
        <w:t xml:space="preserve"> El artículo 6 de la ley 1150 de 2007 modificado por el artículo 221 del Decreto 019 de 2012 expresamente señala que: </w:t>
      </w:r>
      <w:r w:rsidRPr="00B11F8A">
        <w:rPr>
          <w:rFonts w:ascii="Times New Roman" w:hAnsi="Times New Roman"/>
          <w:i/>
          <w:color w:val="000000" w:themeColor="text1"/>
          <w:sz w:val="24"/>
          <w:szCs w:val="24"/>
        </w:rPr>
        <w:t xml:space="preserve">“De la verificación de las condiciones de los proponentes…No se requerirá de este requisito, ni de clasificación, en los casos de contratación directa…” </w:t>
      </w:r>
      <w:r w:rsidRPr="00B11F8A">
        <w:rPr>
          <w:rFonts w:ascii="Times New Roman" w:hAnsi="Times New Roman"/>
          <w:color w:val="000000" w:themeColor="text1"/>
          <w:sz w:val="24"/>
          <w:szCs w:val="24"/>
        </w:rPr>
        <w:t xml:space="preserve">Lo anterior no obsta para que la Entidad, desde el punto de vista de la eficiencia, eficacia y economía, verifique la información del futuro contratista respecto de la capacidad organizacional de la que dispone para la ejecución del contrato. </w:t>
      </w:r>
    </w:p>
    <w:p w14:paraId="34C02AC4" w14:textId="77777777" w:rsidR="008509E4" w:rsidRPr="00B11F8A" w:rsidRDefault="008509E4" w:rsidP="00E46642">
      <w:pPr>
        <w:tabs>
          <w:tab w:val="left" w:pos="426"/>
        </w:tabs>
        <w:jc w:val="both"/>
        <w:rPr>
          <w:rFonts w:ascii="Times New Roman" w:hAnsi="Times New Roman"/>
          <w:color w:val="000000" w:themeColor="text1"/>
          <w:sz w:val="24"/>
          <w:szCs w:val="24"/>
        </w:rPr>
      </w:pPr>
    </w:p>
    <w:p w14:paraId="471E0AF1" w14:textId="68BE5F52" w:rsidR="006D2409" w:rsidRPr="00B11F8A" w:rsidRDefault="008509E4" w:rsidP="00E46642">
      <w:pPr>
        <w:tabs>
          <w:tab w:val="left" w:pos="426"/>
        </w:tabs>
        <w:jc w:val="both"/>
        <w:rPr>
          <w:rFonts w:ascii="Times New Roman" w:hAnsi="Times New Roman"/>
          <w:color w:val="767171" w:themeColor="background2" w:themeShade="80"/>
          <w:sz w:val="24"/>
          <w:szCs w:val="24"/>
          <w:lang w:eastAsia="en-US"/>
        </w:rPr>
      </w:pPr>
      <w:r w:rsidRPr="00B11F8A">
        <w:rPr>
          <w:rFonts w:ascii="Times New Roman" w:hAnsi="Times New Roman"/>
          <w:b/>
          <w:color w:val="000000" w:themeColor="text1"/>
          <w:sz w:val="24"/>
          <w:szCs w:val="24"/>
        </w:rPr>
        <w:t>PERSPECTIVA TÉCNICA:</w:t>
      </w:r>
      <w:r w:rsidRPr="00B11F8A">
        <w:rPr>
          <w:rFonts w:ascii="Times New Roman" w:hAnsi="Times New Roman"/>
          <w:color w:val="000000" w:themeColor="text1"/>
          <w:sz w:val="24"/>
          <w:szCs w:val="24"/>
        </w:rPr>
        <w:t xml:space="preserve"> </w:t>
      </w:r>
      <w:r w:rsidRPr="00B11F8A">
        <w:rPr>
          <w:rFonts w:ascii="Times New Roman" w:hAnsi="Times New Roman"/>
          <w:sz w:val="24"/>
          <w:szCs w:val="24"/>
        </w:rPr>
        <w:t xml:space="preserve">En el marco del Plan de Desarrollo Distrital vigente, de las funciones a cargo de dependencia solicitante y/o que requiere los servicios del futuro contratista, con la presente contratación se pretende contar con el personal necesario para </w:t>
      </w:r>
      <w:r w:rsidRPr="00B11F8A">
        <w:rPr>
          <w:rFonts w:ascii="Times New Roman" w:hAnsi="Times New Roman"/>
          <w:color w:val="767171" w:themeColor="background2" w:themeShade="80"/>
          <w:sz w:val="24"/>
          <w:szCs w:val="24"/>
          <w:lang w:eastAsia="en-US"/>
        </w:rPr>
        <w:t>(Breve descripción de la necesidad que se va a satisfacer Igual a la descrita en la necesidad)</w:t>
      </w:r>
    </w:p>
    <w:p w14:paraId="749AE00F" w14:textId="77777777" w:rsidR="00BD18B4" w:rsidRPr="00B11F8A" w:rsidRDefault="00BD18B4" w:rsidP="00E46642">
      <w:pPr>
        <w:tabs>
          <w:tab w:val="left" w:pos="426"/>
        </w:tabs>
        <w:jc w:val="both"/>
        <w:rPr>
          <w:rFonts w:ascii="Times New Roman" w:hAnsi="Times New Roman"/>
          <w:color w:val="767171" w:themeColor="background2" w:themeShade="80"/>
          <w:sz w:val="24"/>
          <w:szCs w:val="24"/>
          <w:lang w:eastAsia="en-US"/>
        </w:rPr>
      </w:pPr>
    </w:p>
    <w:p w14:paraId="7A6AD1CC" w14:textId="61176B09" w:rsidR="00D50773" w:rsidRPr="00B11F8A" w:rsidRDefault="51F7A51A" w:rsidP="00E46642">
      <w:pPr>
        <w:pStyle w:val="Prrafodelista"/>
        <w:numPr>
          <w:ilvl w:val="1"/>
          <w:numId w:val="4"/>
        </w:numPr>
        <w:jc w:val="both"/>
        <w:rPr>
          <w:b/>
          <w:bCs/>
          <w:sz w:val="24"/>
          <w:szCs w:val="24"/>
          <w:lang w:val="es-CO" w:eastAsia="es-CO"/>
        </w:rPr>
      </w:pPr>
      <w:r w:rsidRPr="00A625C3">
        <w:rPr>
          <w:b/>
          <w:bCs/>
          <w:sz w:val="24"/>
          <w:szCs w:val="24"/>
          <w:lang w:val="es-CO"/>
        </w:rPr>
        <w:t xml:space="preserve"> FORMA DE PAGO</w:t>
      </w:r>
    </w:p>
    <w:p w14:paraId="3B30FB5F" w14:textId="08491C7A" w:rsidR="006D2409" w:rsidRPr="00A625C3" w:rsidRDefault="006D2409" w:rsidP="00E46642">
      <w:pPr>
        <w:pStyle w:val="Textoindependiente"/>
        <w:jc w:val="both"/>
        <w:rPr>
          <w:rFonts w:ascii="Times New Roman" w:hAnsi="Times New Roman"/>
          <w:b w:val="0"/>
          <w:sz w:val="24"/>
          <w:szCs w:val="24"/>
          <w:lang w:val="es-CO"/>
        </w:rPr>
      </w:pPr>
    </w:p>
    <w:p w14:paraId="7EFD54B9" w14:textId="77777777" w:rsidR="006C0C45" w:rsidRPr="00B11F8A" w:rsidRDefault="00D50773" w:rsidP="00E46642">
      <w:pPr>
        <w:pStyle w:val="Textoindependiente"/>
        <w:tabs>
          <w:tab w:val="left" w:pos="0"/>
        </w:tabs>
        <w:jc w:val="both"/>
        <w:rPr>
          <w:rFonts w:ascii="Times New Roman" w:hAnsi="Times New Roman"/>
          <w:b w:val="0"/>
          <w:sz w:val="24"/>
          <w:szCs w:val="24"/>
          <w:lang w:val="es-CO"/>
        </w:rPr>
      </w:pPr>
      <w:r w:rsidRPr="00B11F8A">
        <w:rPr>
          <w:rFonts w:ascii="Times New Roman" w:hAnsi="Times New Roman"/>
          <w:b w:val="0"/>
          <w:sz w:val="24"/>
          <w:szCs w:val="24"/>
          <w:lang w:val="es-CO"/>
        </w:rPr>
        <w:t xml:space="preserve">Cumplidos los requisitos de perfeccionamiento y ejecución LA SECRETARÍA DISTRITAL DEL HÁBITAT pagará al contratista </w:t>
      </w:r>
      <w:r w:rsidR="006C0C45" w:rsidRPr="00B11F8A">
        <w:rPr>
          <w:rFonts w:ascii="Times New Roman" w:hAnsi="Times New Roman"/>
          <w:b w:val="0"/>
          <w:sz w:val="24"/>
          <w:szCs w:val="24"/>
          <w:lang w:val="es-CO"/>
        </w:rPr>
        <w:t xml:space="preserve">el valor del contrato, sobre la base de honorarios mensuales por valor de </w:t>
      </w:r>
      <w:r w:rsidR="006C0C45" w:rsidRPr="00B11F8A">
        <w:rPr>
          <w:rFonts w:ascii="Times New Roman" w:hAnsi="Times New Roman"/>
          <w:b w:val="0"/>
          <w:color w:val="7F7F7F" w:themeColor="text1" w:themeTint="80"/>
          <w:sz w:val="24"/>
          <w:szCs w:val="24"/>
          <w:lang w:val="es-CO"/>
        </w:rPr>
        <w:t xml:space="preserve">XXXX </w:t>
      </w:r>
      <w:r w:rsidR="006C0C45" w:rsidRPr="00B11F8A">
        <w:rPr>
          <w:rFonts w:ascii="Times New Roman" w:hAnsi="Times New Roman"/>
          <w:b w:val="0"/>
          <w:sz w:val="24"/>
          <w:szCs w:val="24"/>
          <w:lang w:val="es-CO"/>
        </w:rPr>
        <w:t>PESOS ($</w:t>
      </w:r>
      <w:r w:rsidR="006C0C45" w:rsidRPr="00B11F8A">
        <w:rPr>
          <w:rFonts w:ascii="Times New Roman" w:hAnsi="Times New Roman"/>
          <w:b w:val="0"/>
          <w:color w:val="7F7F7F" w:themeColor="text1" w:themeTint="80"/>
          <w:sz w:val="24"/>
          <w:szCs w:val="24"/>
          <w:lang w:val="es-CO"/>
        </w:rPr>
        <w:t>XXXX</w:t>
      </w:r>
      <w:r w:rsidR="006C0C45" w:rsidRPr="00B11F8A">
        <w:rPr>
          <w:rFonts w:ascii="Times New Roman" w:hAnsi="Times New Roman"/>
          <w:b w:val="0"/>
          <w:sz w:val="24"/>
          <w:szCs w:val="24"/>
          <w:lang w:val="es-CO"/>
        </w:rPr>
        <w:t xml:space="preserve">) M/CTE, incluidos todos los impuestos, tasas y contribuciones a los que haya lugar, así: </w:t>
      </w:r>
    </w:p>
    <w:p w14:paraId="4FF637E6" w14:textId="2BDAEE6B" w:rsidR="006C0C45" w:rsidRPr="00B11F8A" w:rsidRDefault="006C0C45" w:rsidP="00323757">
      <w:pPr>
        <w:pStyle w:val="Textoindependiente"/>
        <w:numPr>
          <w:ilvl w:val="0"/>
          <w:numId w:val="19"/>
        </w:numPr>
        <w:tabs>
          <w:tab w:val="left" w:pos="0"/>
        </w:tabs>
        <w:jc w:val="both"/>
        <w:rPr>
          <w:rFonts w:ascii="Times New Roman" w:hAnsi="Times New Roman"/>
          <w:b w:val="0"/>
          <w:sz w:val="24"/>
          <w:szCs w:val="24"/>
          <w:lang w:val="es-CO"/>
        </w:rPr>
      </w:pPr>
      <w:r w:rsidRPr="00B11F8A">
        <w:rPr>
          <w:rFonts w:ascii="Times New Roman" w:hAnsi="Times New Roman"/>
          <w:b w:val="0"/>
          <w:sz w:val="24"/>
          <w:szCs w:val="24"/>
          <w:lang w:val="es-CO"/>
        </w:rPr>
        <w:t xml:space="preserve">Un primer pago proporcional a los días de efectiva prestación del servicio a partir de la fecha de inicio del contrato y hasta el último día del primer mes de ejecución del contrato, si a ello hubiere lugar. </w:t>
      </w:r>
    </w:p>
    <w:p w14:paraId="40936984" w14:textId="383A5CD8" w:rsidR="006C0C45" w:rsidRPr="00B11F8A" w:rsidRDefault="00D50773" w:rsidP="006C0C45">
      <w:pPr>
        <w:pStyle w:val="Textoindependiente"/>
        <w:numPr>
          <w:ilvl w:val="0"/>
          <w:numId w:val="19"/>
        </w:numPr>
        <w:tabs>
          <w:tab w:val="left" w:pos="0"/>
        </w:tabs>
        <w:jc w:val="both"/>
        <w:rPr>
          <w:rFonts w:ascii="Times New Roman" w:hAnsi="Times New Roman"/>
          <w:b w:val="0"/>
          <w:sz w:val="24"/>
          <w:szCs w:val="24"/>
          <w:lang w:val="es-CO"/>
        </w:rPr>
      </w:pPr>
      <w:r w:rsidRPr="00B11F8A">
        <w:rPr>
          <w:rFonts w:ascii="Times New Roman" w:hAnsi="Times New Roman"/>
          <w:b w:val="0"/>
          <w:sz w:val="24"/>
          <w:szCs w:val="24"/>
          <w:lang w:val="es-CO"/>
        </w:rPr>
        <w:t xml:space="preserve">Pagos sucesivos mensuales por </w:t>
      </w:r>
      <w:r w:rsidR="006C0C45" w:rsidRPr="00B11F8A">
        <w:rPr>
          <w:rFonts w:ascii="Times New Roman" w:hAnsi="Times New Roman"/>
          <w:b w:val="0"/>
          <w:sz w:val="24"/>
          <w:szCs w:val="24"/>
          <w:lang w:val="es-CO"/>
        </w:rPr>
        <w:t xml:space="preserve">el valor de los honorarios mensuales, </w:t>
      </w:r>
      <w:r w:rsidR="00132DEB" w:rsidRPr="00B11F8A">
        <w:rPr>
          <w:rFonts w:ascii="Times New Roman" w:hAnsi="Times New Roman"/>
          <w:b w:val="0"/>
          <w:sz w:val="24"/>
          <w:szCs w:val="24"/>
          <w:lang w:val="es-CO"/>
        </w:rPr>
        <w:t>de acuerdo con</w:t>
      </w:r>
      <w:r w:rsidR="00F82E74" w:rsidRPr="00B11F8A">
        <w:rPr>
          <w:rFonts w:ascii="Times New Roman" w:hAnsi="Times New Roman"/>
          <w:b w:val="0"/>
          <w:sz w:val="24"/>
          <w:szCs w:val="24"/>
          <w:lang w:val="es-CO"/>
        </w:rPr>
        <w:t xml:space="preserve"> la duración del presente contrato</w:t>
      </w:r>
      <w:r w:rsidRPr="00B11F8A">
        <w:rPr>
          <w:rFonts w:ascii="Times New Roman" w:hAnsi="Times New Roman"/>
          <w:b w:val="0"/>
          <w:sz w:val="24"/>
          <w:szCs w:val="24"/>
          <w:lang w:val="es-CO"/>
        </w:rPr>
        <w:t xml:space="preserve">. </w:t>
      </w:r>
    </w:p>
    <w:p w14:paraId="2ADF73FE" w14:textId="35DAB365" w:rsidR="003F3EFB" w:rsidRPr="00B11F8A" w:rsidRDefault="00D50773" w:rsidP="00323757">
      <w:pPr>
        <w:pStyle w:val="Textoindependiente"/>
        <w:numPr>
          <w:ilvl w:val="0"/>
          <w:numId w:val="19"/>
        </w:numPr>
        <w:tabs>
          <w:tab w:val="left" w:pos="0"/>
        </w:tabs>
        <w:jc w:val="both"/>
        <w:rPr>
          <w:rFonts w:ascii="Times New Roman" w:hAnsi="Times New Roman"/>
          <w:b w:val="0"/>
          <w:sz w:val="24"/>
          <w:szCs w:val="24"/>
          <w:lang w:val="es-CO"/>
        </w:rPr>
      </w:pPr>
      <w:r w:rsidRPr="00B11F8A">
        <w:rPr>
          <w:rFonts w:ascii="Times New Roman" w:hAnsi="Times New Roman"/>
          <w:b w:val="0"/>
          <w:sz w:val="24"/>
          <w:szCs w:val="24"/>
          <w:lang w:val="es-CO"/>
        </w:rPr>
        <w:t>Un</w:t>
      </w:r>
      <w:r w:rsidR="00F82E74" w:rsidRPr="00B11F8A">
        <w:rPr>
          <w:rFonts w:ascii="Times New Roman" w:hAnsi="Times New Roman"/>
          <w:b w:val="0"/>
          <w:sz w:val="24"/>
          <w:szCs w:val="24"/>
          <w:lang w:val="es-CO"/>
        </w:rPr>
        <w:t xml:space="preserve"> </w:t>
      </w:r>
      <w:r w:rsidRPr="00B11F8A">
        <w:rPr>
          <w:rFonts w:ascii="Times New Roman" w:hAnsi="Times New Roman"/>
          <w:b w:val="0"/>
          <w:sz w:val="24"/>
          <w:szCs w:val="24"/>
          <w:lang w:val="es-CO"/>
        </w:rPr>
        <w:t>último pago proporcional al valor de los honorarios mensuales por los días efectivos de prestación de servicio del último mes de ejecución</w:t>
      </w:r>
      <w:r w:rsidR="006C0C45" w:rsidRPr="00B11F8A">
        <w:rPr>
          <w:rFonts w:ascii="Times New Roman" w:hAnsi="Times New Roman"/>
          <w:b w:val="0"/>
          <w:sz w:val="24"/>
          <w:szCs w:val="24"/>
          <w:lang w:val="es-CO"/>
        </w:rPr>
        <w:t>, si a ello hubiere lugar</w:t>
      </w:r>
      <w:r w:rsidRPr="00B11F8A">
        <w:rPr>
          <w:rFonts w:ascii="Times New Roman" w:hAnsi="Times New Roman"/>
          <w:b w:val="0"/>
          <w:sz w:val="24"/>
          <w:szCs w:val="24"/>
          <w:lang w:val="es-CO"/>
        </w:rPr>
        <w:t xml:space="preserve">. </w:t>
      </w:r>
    </w:p>
    <w:p w14:paraId="79317C60" w14:textId="77777777" w:rsidR="003F3EFB" w:rsidRPr="00B11F8A" w:rsidRDefault="003F3EFB" w:rsidP="00E46642">
      <w:pPr>
        <w:pStyle w:val="Textoindependiente"/>
        <w:tabs>
          <w:tab w:val="left" w:pos="0"/>
        </w:tabs>
        <w:jc w:val="both"/>
        <w:rPr>
          <w:rFonts w:ascii="Times New Roman" w:hAnsi="Times New Roman"/>
          <w:b w:val="0"/>
          <w:sz w:val="24"/>
          <w:szCs w:val="24"/>
          <w:lang w:val="es-CO"/>
        </w:rPr>
      </w:pPr>
    </w:p>
    <w:p w14:paraId="50A4CB9D" w14:textId="5640069C" w:rsidR="00D50773" w:rsidRPr="00B11F8A" w:rsidRDefault="00D50773" w:rsidP="00E46642">
      <w:pPr>
        <w:pStyle w:val="Textoindependiente"/>
        <w:tabs>
          <w:tab w:val="left" w:pos="0"/>
        </w:tabs>
        <w:jc w:val="both"/>
        <w:rPr>
          <w:rFonts w:ascii="Times New Roman" w:hAnsi="Times New Roman"/>
          <w:b w:val="0"/>
          <w:sz w:val="24"/>
          <w:szCs w:val="24"/>
          <w:lang w:val="es-CO"/>
        </w:rPr>
      </w:pPr>
      <w:r w:rsidRPr="00B11F8A">
        <w:rPr>
          <w:rFonts w:ascii="Times New Roman" w:hAnsi="Times New Roman"/>
          <w:bCs/>
          <w:sz w:val="24"/>
          <w:szCs w:val="24"/>
          <w:lang w:val="es-CO"/>
        </w:rPr>
        <w:t>PARÁGRAFO PRIMERO:</w:t>
      </w:r>
      <w:r w:rsidRPr="00B11F8A">
        <w:rPr>
          <w:rFonts w:ascii="Times New Roman" w:hAnsi="Times New Roman"/>
          <w:b w:val="0"/>
          <w:sz w:val="24"/>
          <w:szCs w:val="24"/>
          <w:lang w:val="es-CO"/>
        </w:rPr>
        <w:t xml:space="preserve"> El contratista efectuará de manera directa los pagos de aportes de salud, pensión, ARL y caja de compensación familiar, si a ello hubiere lugar. </w:t>
      </w:r>
    </w:p>
    <w:p w14:paraId="0F8B25E2" w14:textId="5596F513" w:rsidR="00756E38" w:rsidRPr="00B11F8A" w:rsidRDefault="00756E38" w:rsidP="00E46642">
      <w:pPr>
        <w:pStyle w:val="Textoindependiente"/>
        <w:tabs>
          <w:tab w:val="left" w:pos="0"/>
        </w:tabs>
        <w:jc w:val="both"/>
        <w:rPr>
          <w:rFonts w:ascii="Times New Roman" w:hAnsi="Times New Roman"/>
          <w:b w:val="0"/>
          <w:sz w:val="24"/>
          <w:szCs w:val="24"/>
          <w:lang w:val="es-CO"/>
        </w:rPr>
      </w:pPr>
    </w:p>
    <w:p w14:paraId="0632985F" w14:textId="59DAF62F" w:rsidR="00756E38" w:rsidRPr="00B11F8A" w:rsidRDefault="00756E38" w:rsidP="00E46642">
      <w:pPr>
        <w:jc w:val="both"/>
        <w:rPr>
          <w:rFonts w:ascii="Times New Roman" w:hAnsi="Times New Roman"/>
          <w:sz w:val="24"/>
          <w:szCs w:val="24"/>
        </w:rPr>
      </w:pPr>
      <w:r w:rsidRPr="00B11F8A">
        <w:rPr>
          <w:rFonts w:ascii="Times New Roman" w:hAnsi="Times New Roman"/>
          <w:b/>
          <w:bCs/>
          <w:sz w:val="24"/>
          <w:szCs w:val="24"/>
        </w:rPr>
        <w:t>PARÁGRAFO SEGUNDO:</w:t>
      </w:r>
      <w:r w:rsidRPr="00B11F8A">
        <w:rPr>
          <w:rFonts w:ascii="Times New Roman" w:hAnsi="Times New Roman"/>
          <w:b/>
          <w:sz w:val="24"/>
          <w:szCs w:val="24"/>
        </w:rPr>
        <w:t xml:space="preserve"> </w:t>
      </w:r>
      <w:r w:rsidR="00946418" w:rsidRPr="00B11F8A">
        <w:rPr>
          <w:rFonts w:ascii="Times New Roman" w:hAnsi="Times New Roman"/>
          <w:bCs/>
          <w:sz w:val="24"/>
          <w:szCs w:val="24"/>
        </w:rPr>
        <w:t>Los pagos se efectuarán dentro de los quince (15) días siguientes a la radicación de la cuenta en el sistema JSP7, acompañados de los siguientes documentos</w:t>
      </w:r>
      <w:r w:rsidRPr="00B11F8A">
        <w:rPr>
          <w:rFonts w:ascii="Times New Roman" w:hAnsi="Times New Roman"/>
          <w:bCs/>
          <w:sz w:val="24"/>
          <w:szCs w:val="24"/>
        </w:rPr>
        <w:t xml:space="preserve">, </w:t>
      </w:r>
      <w:r w:rsidR="00946418" w:rsidRPr="00B11F8A">
        <w:rPr>
          <w:rFonts w:ascii="Times New Roman" w:hAnsi="Times New Roman"/>
          <w:bCs/>
          <w:sz w:val="24"/>
          <w:szCs w:val="24"/>
        </w:rPr>
        <w:t xml:space="preserve">para </w:t>
      </w:r>
      <w:r w:rsidRPr="00B11F8A">
        <w:rPr>
          <w:rFonts w:ascii="Times New Roman" w:hAnsi="Times New Roman"/>
          <w:bCs/>
          <w:sz w:val="24"/>
          <w:szCs w:val="24"/>
        </w:rPr>
        <w:t>verificación por parte del supervisor: 1)</w:t>
      </w:r>
      <w:r w:rsidRPr="00B11F8A">
        <w:rPr>
          <w:rFonts w:ascii="Times New Roman" w:hAnsi="Times New Roman"/>
          <w:sz w:val="24"/>
          <w:szCs w:val="24"/>
        </w:rPr>
        <w:t xml:space="preserve">. </w:t>
      </w:r>
      <w:r w:rsidR="00946418" w:rsidRPr="00B11F8A">
        <w:rPr>
          <w:rFonts w:ascii="Times New Roman" w:hAnsi="Times New Roman"/>
          <w:sz w:val="24"/>
          <w:szCs w:val="24"/>
        </w:rPr>
        <w:t>Informe de actividades</w:t>
      </w:r>
      <w:r w:rsidRPr="00B11F8A">
        <w:rPr>
          <w:rFonts w:ascii="Times New Roman" w:hAnsi="Times New Roman"/>
          <w:sz w:val="24"/>
          <w:szCs w:val="24"/>
        </w:rPr>
        <w:t>. 2).</w:t>
      </w:r>
      <w:r w:rsidR="00946418" w:rsidRPr="00B11F8A">
        <w:t xml:space="preserve"> </w:t>
      </w:r>
      <w:r w:rsidR="00946418" w:rsidRPr="00B11F8A">
        <w:rPr>
          <w:rFonts w:ascii="Times New Roman" w:hAnsi="Times New Roman"/>
          <w:sz w:val="24"/>
          <w:szCs w:val="24"/>
        </w:rPr>
        <w:t xml:space="preserve">Formato informe mensual y recibo a satisfacción prestación de servicios (JSP7), debidamente diligenciado 3). </w:t>
      </w:r>
      <w:r w:rsidRPr="00B11F8A">
        <w:rPr>
          <w:rFonts w:ascii="Times New Roman" w:hAnsi="Times New Roman"/>
          <w:sz w:val="24"/>
          <w:szCs w:val="24"/>
        </w:rPr>
        <w:t>Factura en el caso que aplique</w:t>
      </w:r>
      <w:r w:rsidR="00EE611F" w:rsidRPr="00B11F8A">
        <w:rPr>
          <w:rFonts w:ascii="Times New Roman" w:hAnsi="Times New Roman"/>
          <w:sz w:val="24"/>
          <w:szCs w:val="24"/>
        </w:rPr>
        <w:t xml:space="preserve"> o documento equivalente</w:t>
      </w:r>
      <w:r w:rsidRPr="00B11F8A">
        <w:rPr>
          <w:rFonts w:ascii="Times New Roman" w:hAnsi="Times New Roman"/>
          <w:sz w:val="24"/>
          <w:szCs w:val="24"/>
        </w:rPr>
        <w:t xml:space="preserve">. </w:t>
      </w:r>
      <w:r w:rsidR="00946418" w:rsidRPr="00B11F8A">
        <w:rPr>
          <w:rFonts w:ascii="Times New Roman" w:hAnsi="Times New Roman"/>
          <w:sz w:val="24"/>
          <w:szCs w:val="24"/>
        </w:rPr>
        <w:t>4</w:t>
      </w:r>
      <w:r w:rsidR="00EE611F" w:rsidRPr="00B11F8A">
        <w:rPr>
          <w:rFonts w:ascii="Times New Roman" w:hAnsi="Times New Roman"/>
          <w:sz w:val="24"/>
          <w:szCs w:val="24"/>
        </w:rPr>
        <w:t>) Formato de Declaración Juramentada</w:t>
      </w:r>
      <w:r w:rsidR="006C0C45" w:rsidRPr="00B11F8A">
        <w:rPr>
          <w:rFonts w:ascii="Times New Roman" w:hAnsi="Times New Roman"/>
          <w:sz w:val="24"/>
          <w:szCs w:val="24"/>
        </w:rPr>
        <w:t xml:space="preserve"> dependientes, si aplica.</w:t>
      </w:r>
      <w:r w:rsidR="00946418" w:rsidRPr="00B11F8A">
        <w:rPr>
          <w:rFonts w:ascii="Times New Roman" w:hAnsi="Times New Roman"/>
          <w:sz w:val="24"/>
          <w:szCs w:val="24"/>
        </w:rPr>
        <w:t xml:space="preserve"> (Únicamente para el primer pago).</w:t>
      </w:r>
      <w:r w:rsidR="00EE611F" w:rsidRPr="00B11F8A">
        <w:rPr>
          <w:rFonts w:ascii="Times New Roman" w:hAnsi="Times New Roman"/>
          <w:sz w:val="24"/>
          <w:szCs w:val="24"/>
        </w:rPr>
        <w:t xml:space="preserve"> </w:t>
      </w:r>
      <w:r w:rsidR="00946418" w:rsidRPr="00B11F8A">
        <w:rPr>
          <w:rFonts w:ascii="Times New Roman" w:hAnsi="Times New Roman"/>
          <w:sz w:val="24"/>
          <w:szCs w:val="24"/>
        </w:rPr>
        <w:t>5</w:t>
      </w:r>
      <w:r w:rsidRPr="00B11F8A">
        <w:rPr>
          <w:rFonts w:ascii="Times New Roman" w:hAnsi="Times New Roman"/>
          <w:sz w:val="24"/>
          <w:szCs w:val="24"/>
        </w:rPr>
        <w:t>).</w:t>
      </w:r>
      <w:r w:rsidR="00946418" w:rsidRPr="00B11F8A">
        <w:t xml:space="preserve"> </w:t>
      </w:r>
      <w:r w:rsidR="00946418" w:rsidRPr="00B11F8A">
        <w:rPr>
          <w:rFonts w:ascii="Times New Roman" w:hAnsi="Times New Roman"/>
          <w:sz w:val="24"/>
          <w:szCs w:val="24"/>
        </w:rPr>
        <w:t>Recibos de pago por concepto de aportes al Sistema de Seguridad Social en salud, pensión y al Sistema de Riesgos Laborales y aportes parafiscales, si a ello hubiere lugar, de acuerdo con la normatividad vigente y aplicable.</w:t>
      </w:r>
      <w:r w:rsidRPr="00B11F8A">
        <w:rPr>
          <w:rFonts w:ascii="Times New Roman" w:hAnsi="Times New Roman"/>
          <w:sz w:val="24"/>
          <w:szCs w:val="24"/>
        </w:rPr>
        <w:t xml:space="preserve"> </w:t>
      </w:r>
      <w:r w:rsidR="00706DAE" w:rsidRPr="00B11F8A">
        <w:rPr>
          <w:rFonts w:ascii="Times New Roman" w:hAnsi="Times New Roman"/>
          <w:sz w:val="24"/>
          <w:szCs w:val="24"/>
        </w:rPr>
        <w:t>6</w:t>
      </w:r>
      <w:r w:rsidRPr="00B11F8A">
        <w:rPr>
          <w:rFonts w:ascii="Times New Roman" w:hAnsi="Times New Roman"/>
          <w:sz w:val="24"/>
          <w:szCs w:val="24"/>
        </w:rPr>
        <w:t xml:space="preserve">) </w:t>
      </w:r>
      <w:r w:rsidR="00EE611F" w:rsidRPr="00B11F8A">
        <w:rPr>
          <w:rFonts w:ascii="Times New Roman" w:hAnsi="Times New Roman"/>
          <w:sz w:val="24"/>
          <w:szCs w:val="24"/>
        </w:rPr>
        <w:t xml:space="preserve">Pantallazo en el que se evidencie estar al día con la documentación asignada en el sistema de gestión documental de la entidad. </w:t>
      </w:r>
      <w:r w:rsidR="00706DAE" w:rsidRPr="00B11F8A">
        <w:rPr>
          <w:rFonts w:ascii="Times New Roman" w:hAnsi="Times New Roman"/>
          <w:sz w:val="24"/>
          <w:szCs w:val="24"/>
        </w:rPr>
        <w:t>7</w:t>
      </w:r>
      <w:r w:rsidR="00EE611F" w:rsidRPr="00B11F8A">
        <w:rPr>
          <w:rFonts w:ascii="Times New Roman" w:hAnsi="Times New Roman"/>
          <w:sz w:val="24"/>
          <w:szCs w:val="24"/>
        </w:rPr>
        <w:t xml:space="preserve">) </w:t>
      </w:r>
      <w:r w:rsidRPr="00B11F8A">
        <w:rPr>
          <w:rFonts w:ascii="Times New Roman" w:hAnsi="Times New Roman"/>
          <w:sz w:val="24"/>
          <w:szCs w:val="24"/>
        </w:rPr>
        <w:t xml:space="preserve">Copia de las novedades contractuales que haya tenido el contrato en el mes a cobrar según el caso (adición, prórroga, suspensión </w:t>
      </w:r>
      <w:proofErr w:type="spellStart"/>
      <w:r w:rsidRPr="00B11F8A">
        <w:rPr>
          <w:rFonts w:ascii="Times New Roman" w:hAnsi="Times New Roman"/>
          <w:sz w:val="24"/>
          <w:szCs w:val="24"/>
        </w:rPr>
        <w:t>etc</w:t>
      </w:r>
      <w:proofErr w:type="spellEnd"/>
      <w:r w:rsidRPr="00B11F8A">
        <w:rPr>
          <w:rFonts w:ascii="Times New Roman" w:hAnsi="Times New Roman"/>
          <w:sz w:val="24"/>
          <w:szCs w:val="24"/>
        </w:rPr>
        <w:t xml:space="preserve">). </w:t>
      </w:r>
    </w:p>
    <w:p w14:paraId="40F17F0B" w14:textId="7A7D7A03" w:rsidR="00756E38" w:rsidRPr="00B11F8A" w:rsidRDefault="00756E38" w:rsidP="00E46642">
      <w:pPr>
        <w:pStyle w:val="Textoindependiente"/>
        <w:tabs>
          <w:tab w:val="left" w:pos="0"/>
        </w:tabs>
        <w:jc w:val="both"/>
        <w:rPr>
          <w:rFonts w:ascii="Times New Roman" w:hAnsi="Times New Roman"/>
          <w:b w:val="0"/>
          <w:sz w:val="24"/>
          <w:szCs w:val="24"/>
          <w:lang w:val="es-CO"/>
        </w:rPr>
      </w:pPr>
    </w:p>
    <w:p w14:paraId="3ABED122" w14:textId="05F706B3" w:rsidR="003F3EFB" w:rsidRPr="00A625C3" w:rsidRDefault="003F3EFB" w:rsidP="00E46642">
      <w:pPr>
        <w:pStyle w:val="Textoindependiente"/>
        <w:tabs>
          <w:tab w:val="left" w:pos="0"/>
        </w:tabs>
        <w:jc w:val="both"/>
        <w:rPr>
          <w:rFonts w:ascii="Times New Roman" w:hAnsi="Times New Roman"/>
          <w:b w:val="0"/>
          <w:sz w:val="24"/>
          <w:szCs w:val="24"/>
          <w:lang w:val="es-CO"/>
        </w:rPr>
      </w:pPr>
      <w:r w:rsidRPr="00B11F8A">
        <w:rPr>
          <w:rFonts w:ascii="Times New Roman" w:hAnsi="Times New Roman"/>
          <w:b w:val="0"/>
          <w:sz w:val="24"/>
          <w:szCs w:val="24"/>
          <w:lang w:val="es-CO"/>
        </w:rPr>
        <w:t>A partir del segundo pago, deberá cargar en “Documentos de ejecución” del Contrato electrónico en la Plataforma SECOP II</w:t>
      </w:r>
      <w:r w:rsidRPr="00A625C3">
        <w:rPr>
          <w:rFonts w:ascii="Times New Roman" w:hAnsi="Times New Roman"/>
          <w:b w:val="0"/>
          <w:sz w:val="24"/>
          <w:szCs w:val="24"/>
          <w:lang w:val="es-CO"/>
        </w:rPr>
        <w:t>, previo a la radicación de cada informe mensual, el certificado de pago de los honorarios del mes inmediatamente anterior descargado de la plataforma JSP7.</w:t>
      </w:r>
    </w:p>
    <w:p w14:paraId="1FBA3836" w14:textId="77777777" w:rsidR="003F3EFB" w:rsidRPr="00B11F8A" w:rsidRDefault="003F3EFB" w:rsidP="00E46642">
      <w:pPr>
        <w:pStyle w:val="Textoindependiente"/>
        <w:tabs>
          <w:tab w:val="left" w:pos="0"/>
        </w:tabs>
        <w:jc w:val="both"/>
        <w:rPr>
          <w:rFonts w:ascii="Times New Roman" w:hAnsi="Times New Roman"/>
          <w:b w:val="0"/>
          <w:sz w:val="24"/>
          <w:szCs w:val="24"/>
          <w:lang w:val="es-CO"/>
        </w:rPr>
      </w:pPr>
    </w:p>
    <w:p w14:paraId="71E91F36" w14:textId="74D00869" w:rsidR="00455275" w:rsidRPr="00B11F8A" w:rsidRDefault="00D50773" w:rsidP="00E46642">
      <w:pPr>
        <w:jc w:val="both"/>
        <w:rPr>
          <w:rFonts w:ascii="Times New Roman" w:hAnsi="Times New Roman"/>
          <w:b/>
          <w:sz w:val="24"/>
          <w:szCs w:val="24"/>
        </w:rPr>
      </w:pPr>
      <w:r w:rsidRPr="00B11F8A">
        <w:rPr>
          <w:rFonts w:ascii="Times New Roman" w:hAnsi="Times New Roman"/>
          <w:b/>
          <w:bCs/>
          <w:sz w:val="24"/>
          <w:szCs w:val="24"/>
        </w:rPr>
        <w:t xml:space="preserve">PARÁGRAFO </w:t>
      </w:r>
      <w:r w:rsidR="00756E38" w:rsidRPr="00B11F8A">
        <w:rPr>
          <w:rFonts w:ascii="Times New Roman" w:hAnsi="Times New Roman"/>
          <w:b/>
          <w:bCs/>
          <w:sz w:val="24"/>
          <w:szCs w:val="24"/>
        </w:rPr>
        <w:t>TERCER</w:t>
      </w:r>
      <w:r w:rsidR="003F3EFB" w:rsidRPr="00B11F8A">
        <w:rPr>
          <w:rFonts w:ascii="Times New Roman" w:hAnsi="Times New Roman"/>
          <w:b/>
          <w:bCs/>
          <w:sz w:val="24"/>
          <w:szCs w:val="24"/>
        </w:rPr>
        <w:t>O</w:t>
      </w:r>
      <w:r w:rsidRPr="00B11F8A">
        <w:rPr>
          <w:rFonts w:ascii="Times New Roman" w:hAnsi="Times New Roman"/>
          <w:b/>
          <w:bCs/>
          <w:sz w:val="24"/>
          <w:szCs w:val="24"/>
        </w:rPr>
        <w:t>:</w:t>
      </w:r>
      <w:r w:rsidRPr="00B11F8A">
        <w:rPr>
          <w:rFonts w:ascii="Times New Roman" w:hAnsi="Times New Roman"/>
          <w:b/>
          <w:sz w:val="24"/>
          <w:szCs w:val="24"/>
        </w:rPr>
        <w:t xml:space="preserve"> </w:t>
      </w:r>
      <w:r w:rsidR="00946418" w:rsidRPr="00B11F8A">
        <w:rPr>
          <w:rFonts w:ascii="Times New Roman" w:hAnsi="Times New Roman"/>
          <w:bCs/>
          <w:sz w:val="24"/>
          <w:szCs w:val="24"/>
        </w:rPr>
        <w:t>Todos los meses se entienden de 30 días. E</w:t>
      </w:r>
      <w:r w:rsidR="00455275" w:rsidRPr="00B11F8A">
        <w:rPr>
          <w:rFonts w:ascii="Times New Roman" w:hAnsi="Times New Roman"/>
          <w:bCs/>
          <w:sz w:val="24"/>
          <w:szCs w:val="24"/>
        </w:rPr>
        <w:t>n caso que se requiera efectuar un pago por fracción de mes deberá calcular el valor de la prestación del servicio de ese mes, así: (i) Dividir el valor de los honorarios mensuales en 30 y (ii) multiplicar el resultado de la división por los días calendario de prestación del servicio del periodo.</w:t>
      </w:r>
    </w:p>
    <w:p w14:paraId="11DDB06D" w14:textId="77777777" w:rsidR="00BD18B4" w:rsidRPr="00B11F8A" w:rsidRDefault="00BD18B4" w:rsidP="00E46642">
      <w:pPr>
        <w:jc w:val="both"/>
        <w:rPr>
          <w:rFonts w:ascii="Times New Roman" w:hAnsi="Times New Roman"/>
          <w:b/>
          <w:sz w:val="24"/>
          <w:szCs w:val="24"/>
        </w:rPr>
      </w:pPr>
    </w:p>
    <w:p w14:paraId="13FA7910" w14:textId="3F9D3988" w:rsidR="00946418" w:rsidRPr="00B11F8A" w:rsidRDefault="00455275" w:rsidP="00E46642">
      <w:pPr>
        <w:jc w:val="both"/>
        <w:rPr>
          <w:rFonts w:ascii="Times New Roman" w:hAnsi="Times New Roman"/>
          <w:b/>
          <w:bCs/>
          <w:sz w:val="24"/>
          <w:szCs w:val="24"/>
        </w:rPr>
      </w:pPr>
      <w:r w:rsidRPr="00B11F8A">
        <w:rPr>
          <w:rFonts w:ascii="Times New Roman" w:hAnsi="Times New Roman"/>
          <w:b/>
          <w:bCs/>
          <w:sz w:val="24"/>
          <w:szCs w:val="24"/>
        </w:rPr>
        <w:t xml:space="preserve">PARÁGRAFO </w:t>
      </w:r>
      <w:r w:rsidR="005A2D37" w:rsidRPr="00B11F8A">
        <w:rPr>
          <w:rFonts w:ascii="Times New Roman" w:hAnsi="Times New Roman"/>
          <w:b/>
          <w:bCs/>
          <w:sz w:val="24"/>
          <w:szCs w:val="24"/>
        </w:rPr>
        <w:t>CUARTO</w:t>
      </w:r>
      <w:r w:rsidRPr="00B11F8A">
        <w:rPr>
          <w:rFonts w:ascii="Times New Roman" w:hAnsi="Times New Roman"/>
          <w:b/>
          <w:bCs/>
          <w:sz w:val="24"/>
          <w:szCs w:val="24"/>
        </w:rPr>
        <w:t>:</w:t>
      </w:r>
      <w:r w:rsidR="00946418" w:rsidRPr="00B11F8A">
        <w:rPr>
          <w:rFonts w:ascii="Times New Roman" w:hAnsi="Times New Roman"/>
          <w:b/>
          <w:bCs/>
          <w:sz w:val="24"/>
          <w:szCs w:val="24"/>
        </w:rPr>
        <w:t xml:space="preserve"> </w:t>
      </w:r>
      <w:r w:rsidR="00946418" w:rsidRPr="00B11F8A">
        <w:rPr>
          <w:rFonts w:ascii="Times New Roman" w:hAnsi="Times New Roman"/>
          <w:sz w:val="24"/>
          <w:szCs w:val="24"/>
        </w:rPr>
        <w:t>En los casos de pagos proporcionales, cuando la operación matemática arroje decimales, deberá aproximarse por exceso o por defecto al peso más cercano siempre y cuando no supere el saldo disponible en el compromiso presupuestal.</w:t>
      </w:r>
    </w:p>
    <w:p w14:paraId="186D6033" w14:textId="77777777" w:rsidR="00946418" w:rsidRPr="00B11F8A" w:rsidRDefault="00946418" w:rsidP="00E46642">
      <w:pPr>
        <w:jc w:val="both"/>
        <w:rPr>
          <w:rFonts w:ascii="Times New Roman" w:hAnsi="Times New Roman"/>
          <w:b/>
          <w:bCs/>
          <w:sz w:val="24"/>
          <w:szCs w:val="24"/>
        </w:rPr>
      </w:pPr>
    </w:p>
    <w:p w14:paraId="7FD3C1D9" w14:textId="67AD207A" w:rsidR="00455275" w:rsidRPr="00B11F8A" w:rsidRDefault="00946418" w:rsidP="00E46642">
      <w:pPr>
        <w:jc w:val="both"/>
        <w:rPr>
          <w:rFonts w:ascii="Times New Roman" w:hAnsi="Times New Roman"/>
          <w:sz w:val="24"/>
          <w:szCs w:val="24"/>
        </w:rPr>
      </w:pPr>
      <w:r w:rsidRPr="00B11F8A">
        <w:rPr>
          <w:rFonts w:ascii="Times New Roman" w:hAnsi="Times New Roman"/>
          <w:b/>
          <w:bCs/>
          <w:sz w:val="24"/>
          <w:szCs w:val="24"/>
        </w:rPr>
        <w:t xml:space="preserve">PARÁGRAFO </w:t>
      </w:r>
      <w:r w:rsidR="005A2D37" w:rsidRPr="00B11F8A">
        <w:rPr>
          <w:rFonts w:ascii="Times New Roman" w:hAnsi="Times New Roman"/>
          <w:b/>
          <w:bCs/>
          <w:sz w:val="24"/>
          <w:szCs w:val="24"/>
        </w:rPr>
        <w:t>QUINTO</w:t>
      </w:r>
      <w:r w:rsidRPr="00B11F8A">
        <w:rPr>
          <w:rFonts w:ascii="Times New Roman" w:hAnsi="Times New Roman"/>
          <w:b/>
          <w:bCs/>
          <w:sz w:val="24"/>
          <w:szCs w:val="24"/>
        </w:rPr>
        <w:t xml:space="preserve">: </w:t>
      </w:r>
      <w:r w:rsidR="00455275" w:rsidRPr="00B11F8A">
        <w:rPr>
          <w:rFonts w:ascii="Times New Roman" w:hAnsi="Times New Roman"/>
          <w:b/>
          <w:sz w:val="24"/>
          <w:szCs w:val="24"/>
        </w:rPr>
        <w:t xml:space="preserve"> </w:t>
      </w:r>
      <w:r w:rsidR="00455275" w:rsidRPr="00B11F8A">
        <w:rPr>
          <w:rFonts w:ascii="Times New Roman" w:hAnsi="Times New Roman"/>
          <w:sz w:val="24"/>
          <w:szCs w:val="24"/>
        </w:rPr>
        <w:t>La Subdirección financiera liberará los recursos que no se ejecuten, cuando a ello haya lugar, conforme con los documentos soporte de inicio y ejecución del contrato, previa solicitud por parte del supervisor del contrato.</w:t>
      </w:r>
    </w:p>
    <w:p w14:paraId="7A507A38" w14:textId="77777777" w:rsidR="00455275" w:rsidRPr="00B11F8A" w:rsidRDefault="00455275" w:rsidP="00E46642">
      <w:pPr>
        <w:jc w:val="both"/>
        <w:rPr>
          <w:rFonts w:ascii="Times New Roman" w:hAnsi="Times New Roman"/>
          <w:sz w:val="24"/>
          <w:szCs w:val="24"/>
        </w:rPr>
      </w:pPr>
    </w:p>
    <w:p w14:paraId="4DAB48C3" w14:textId="402352F3" w:rsidR="00D50773" w:rsidRPr="00B11F8A" w:rsidRDefault="00455275" w:rsidP="00E46642">
      <w:pPr>
        <w:jc w:val="both"/>
        <w:rPr>
          <w:rFonts w:ascii="Times New Roman" w:hAnsi="Times New Roman"/>
          <w:sz w:val="24"/>
          <w:szCs w:val="24"/>
        </w:rPr>
      </w:pPr>
      <w:r w:rsidRPr="00B11F8A">
        <w:rPr>
          <w:rFonts w:ascii="Times New Roman" w:hAnsi="Times New Roman"/>
          <w:b/>
          <w:bCs/>
          <w:sz w:val="24"/>
          <w:szCs w:val="24"/>
        </w:rPr>
        <w:t xml:space="preserve">PARÁGRAFO </w:t>
      </w:r>
      <w:r w:rsidR="005A2D37" w:rsidRPr="00B11F8A">
        <w:rPr>
          <w:rFonts w:ascii="Times New Roman" w:hAnsi="Times New Roman"/>
          <w:b/>
          <w:bCs/>
          <w:sz w:val="24"/>
          <w:szCs w:val="24"/>
        </w:rPr>
        <w:t>SEXTO</w:t>
      </w:r>
      <w:r w:rsidRPr="00B11F8A">
        <w:rPr>
          <w:rFonts w:ascii="Times New Roman" w:hAnsi="Times New Roman"/>
          <w:b/>
          <w:bCs/>
          <w:sz w:val="24"/>
          <w:szCs w:val="24"/>
        </w:rPr>
        <w:t>:</w:t>
      </w:r>
      <w:r w:rsidRPr="00B11F8A">
        <w:rPr>
          <w:rFonts w:ascii="Times New Roman" w:hAnsi="Times New Roman"/>
          <w:b/>
          <w:sz w:val="24"/>
          <w:szCs w:val="24"/>
        </w:rPr>
        <w:t xml:space="preserve"> </w:t>
      </w:r>
      <w:r w:rsidR="00706DAE" w:rsidRPr="00B11F8A">
        <w:rPr>
          <w:rFonts w:ascii="Times New Roman" w:hAnsi="Times New Roman"/>
          <w:sz w:val="24"/>
          <w:szCs w:val="24"/>
        </w:rPr>
        <w:t xml:space="preserve">Para </w:t>
      </w:r>
      <w:r w:rsidR="00D50773" w:rsidRPr="00B11F8A">
        <w:rPr>
          <w:rFonts w:ascii="Times New Roman" w:hAnsi="Times New Roman"/>
          <w:sz w:val="24"/>
          <w:szCs w:val="24"/>
        </w:rPr>
        <w:t xml:space="preserve">la expedición del último certificado de cumplimiento a satisfacción, </w:t>
      </w:r>
      <w:r w:rsidR="00706DAE" w:rsidRPr="00B11F8A">
        <w:rPr>
          <w:rFonts w:ascii="Times New Roman" w:hAnsi="Times New Roman"/>
          <w:sz w:val="24"/>
          <w:szCs w:val="24"/>
        </w:rPr>
        <w:t xml:space="preserve">el/la Supervisor/a del contrato </w:t>
      </w:r>
      <w:r w:rsidR="00D50773" w:rsidRPr="00B11F8A">
        <w:rPr>
          <w:rFonts w:ascii="Times New Roman" w:hAnsi="Times New Roman"/>
          <w:sz w:val="24"/>
          <w:szCs w:val="24"/>
        </w:rPr>
        <w:t xml:space="preserve">deberá solicitar al CONTRATISTA, </w:t>
      </w:r>
      <w:proofErr w:type="gramStart"/>
      <w:r w:rsidR="00D50773" w:rsidRPr="00B11F8A">
        <w:rPr>
          <w:rFonts w:ascii="Times New Roman" w:hAnsi="Times New Roman"/>
          <w:sz w:val="24"/>
          <w:szCs w:val="24"/>
        </w:rPr>
        <w:t>el paz</w:t>
      </w:r>
      <w:proofErr w:type="gramEnd"/>
      <w:r w:rsidR="00D50773" w:rsidRPr="00B11F8A">
        <w:rPr>
          <w:rFonts w:ascii="Times New Roman" w:hAnsi="Times New Roman"/>
          <w:sz w:val="24"/>
          <w:szCs w:val="24"/>
        </w:rPr>
        <w:t xml:space="preserve"> y salvo expedido por la Secretaría de Hábitat debidamente diligenciado y aprobado por las áreas correspondientes.</w:t>
      </w:r>
    </w:p>
    <w:p w14:paraId="1098FEC3" w14:textId="77777777" w:rsidR="00EB56B7" w:rsidRPr="00B11F8A" w:rsidRDefault="00EB56B7" w:rsidP="00E46642">
      <w:pPr>
        <w:jc w:val="both"/>
        <w:rPr>
          <w:rFonts w:ascii="Times New Roman" w:hAnsi="Times New Roman"/>
          <w:sz w:val="24"/>
          <w:szCs w:val="24"/>
        </w:rPr>
      </w:pPr>
    </w:p>
    <w:p w14:paraId="599BFBF8" w14:textId="6180F158" w:rsidR="00D50773" w:rsidRPr="00B11F8A" w:rsidRDefault="00706DAE" w:rsidP="00E46642">
      <w:pPr>
        <w:jc w:val="both"/>
        <w:rPr>
          <w:rFonts w:ascii="Times New Roman" w:hAnsi="Times New Roman"/>
          <w:sz w:val="24"/>
          <w:szCs w:val="24"/>
        </w:rPr>
      </w:pPr>
      <w:r w:rsidRPr="00B11F8A">
        <w:rPr>
          <w:rFonts w:ascii="Times New Roman" w:hAnsi="Times New Roman"/>
          <w:b/>
          <w:bCs/>
          <w:sz w:val="24"/>
          <w:szCs w:val="24"/>
        </w:rPr>
        <w:t xml:space="preserve">PARÁGRAFO </w:t>
      </w:r>
      <w:r w:rsidR="005A2D37" w:rsidRPr="00B11F8A">
        <w:rPr>
          <w:rFonts w:ascii="Times New Roman" w:hAnsi="Times New Roman"/>
          <w:b/>
          <w:bCs/>
          <w:sz w:val="24"/>
          <w:szCs w:val="24"/>
        </w:rPr>
        <w:t>SÉPTIMO</w:t>
      </w:r>
      <w:r w:rsidRPr="00B11F8A">
        <w:rPr>
          <w:rFonts w:ascii="Times New Roman" w:hAnsi="Times New Roman"/>
          <w:b/>
          <w:bCs/>
          <w:sz w:val="24"/>
          <w:szCs w:val="24"/>
        </w:rPr>
        <w:t>:</w:t>
      </w:r>
      <w:r w:rsidRPr="00B11F8A">
        <w:rPr>
          <w:rFonts w:ascii="Times New Roman" w:hAnsi="Times New Roman"/>
          <w:b/>
          <w:sz w:val="24"/>
          <w:szCs w:val="24"/>
        </w:rPr>
        <w:t xml:space="preserve"> </w:t>
      </w:r>
      <w:r w:rsidR="0042753C" w:rsidRPr="00B11F8A">
        <w:rPr>
          <w:rFonts w:ascii="Times New Roman" w:hAnsi="Times New Roman"/>
          <w:sz w:val="24"/>
          <w:szCs w:val="24"/>
        </w:rPr>
        <w:t>Los pagos que efectúe la</w:t>
      </w:r>
      <w:r w:rsidR="00D50773" w:rsidRPr="00B11F8A">
        <w:rPr>
          <w:rFonts w:ascii="Times New Roman" w:hAnsi="Times New Roman"/>
          <w:sz w:val="24"/>
          <w:szCs w:val="24"/>
        </w:rPr>
        <w:t xml:space="preserve"> </w:t>
      </w:r>
      <w:r w:rsidR="00756E38" w:rsidRPr="00B11F8A">
        <w:rPr>
          <w:rFonts w:ascii="Times New Roman" w:hAnsi="Times New Roman"/>
          <w:sz w:val="24"/>
          <w:szCs w:val="24"/>
        </w:rPr>
        <w:t>SDHT</w:t>
      </w:r>
      <w:r w:rsidR="00D50773" w:rsidRPr="00B11F8A">
        <w:rPr>
          <w:rFonts w:ascii="Times New Roman" w:hAnsi="Times New Roman"/>
          <w:sz w:val="24"/>
          <w:szCs w:val="24"/>
        </w:rPr>
        <w:t>, en virtud del presente contrato, estarán sujetos al PAC y la disponibilidad de recursos.</w:t>
      </w:r>
    </w:p>
    <w:p w14:paraId="6A73E4B0" w14:textId="77777777" w:rsidR="00EB56B7" w:rsidRPr="00B11F8A" w:rsidRDefault="00EB56B7" w:rsidP="00E46642">
      <w:pPr>
        <w:jc w:val="both"/>
        <w:rPr>
          <w:rFonts w:ascii="Times New Roman" w:hAnsi="Times New Roman"/>
          <w:sz w:val="24"/>
          <w:szCs w:val="24"/>
        </w:rPr>
      </w:pPr>
    </w:p>
    <w:p w14:paraId="2FE1993D" w14:textId="1BD340DA" w:rsidR="00D50773" w:rsidRPr="00B11F8A" w:rsidRDefault="00706DAE" w:rsidP="00E46642">
      <w:pPr>
        <w:jc w:val="both"/>
        <w:rPr>
          <w:rFonts w:ascii="Times New Roman" w:hAnsi="Times New Roman"/>
          <w:sz w:val="24"/>
          <w:szCs w:val="24"/>
        </w:rPr>
      </w:pPr>
      <w:r w:rsidRPr="00B11F8A">
        <w:rPr>
          <w:rFonts w:ascii="Times New Roman" w:hAnsi="Times New Roman"/>
          <w:b/>
          <w:bCs/>
          <w:sz w:val="24"/>
          <w:szCs w:val="24"/>
        </w:rPr>
        <w:t xml:space="preserve">PARÁGRAFO </w:t>
      </w:r>
      <w:r w:rsidR="005A2D37" w:rsidRPr="00B11F8A">
        <w:rPr>
          <w:rFonts w:ascii="Times New Roman" w:hAnsi="Times New Roman"/>
          <w:b/>
          <w:bCs/>
          <w:sz w:val="24"/>
          <w:szCs w:val="24"/>
        </w:rPr>
        <w:t>OCTAVO</w:t>
      </w:r>
      <w:r w:rsidRPr="00B11F8A">
        <w:rPr>
          <w:rFonts w:ascii="Times New Roman" w:hAnsi="Times New Roman"/>
          <w:b/>
          <w:bCs/>
          <w:sz w:val="24"/>
          <w:szCs w:val="24"/>
        </w:rPr>
        <w:t>:</w:t>
      </w:r>
      <w:r w:rsidRPr="00B11F8A">
        <w:rPr>
          <w:rFonts w:ascii="Times New Roman" w:hAnsi="Times New Roman"/>
          <w:b/>
          <w:sz w:val="24"/>
          <w:szCs w:val="24"/>
        </w:rPr>
        <w:t xml:space="preserve"> </w:t>
      </w:r>
      <w:r w:rsidR="00D50773" w:rsidRPr="00B11F8A">
        <w:rPr>
          <w:rFonts w:ascii="Times New Roman" w:hAnsi="Times New Roman"/>
          <w:sz w:val="24"/>
          <w:szCs w:val="24"/>
        </w:rPr>
        <w:t xml:space="preserve">Para cumplir con las </w:t>
      </w:r>
      <w:r w:rsidR="0042753C" w:rsidRPr="00B11F8A">
        <w:rPr>
          <w:rFonts w:ascii="Times New Roman" w:hAnsi="Times New Roman"/>
          <w:sz w:val="24"/>
          <w:szCs w:val="24"/>
        </w:rPr>
        <w:t>obligaciones fiscales de ley, la</w:t>
      </w:r>
      <w:r w:rsidR="00D50773" w:rsidRPr="00B11F8A">
        <w:rPr>
          <w:rFonts w:ascii="Times New Roman" w:hAnsi="Times New Roman"/>
          <w:sz w:val="24"/>
          <w:szCs w:val="24"/>
        </w:rPr>
        <w:t xml:space="preserve"> </w:t>
      </w:r>
      <w:r w:rsidR="00EE611F" w:rsidRPr="00B11F8A">
        <w:rPr>
          <w:rFonts w:ascii="Times New Roman" w:hAnsi="Times New Roman"/>
          <w:sz w:val="24"/>
          <w:szCs w:val="24"/>
        </w:rPr>
        <w:t>SDHT</w:t>
      </w:r>
      <w:r w:rsidR="00D50773" w:rsidRPr="00B11F8A">
        <w:rPr>
          <w:rFonts w:ascii="Times New Roman" w:hAnsi="Times New Roman"/>
          <w:sz w:val="24"/>
          <w:szCs w:val="24"/>
        </w:rPr>
        <w:t xml:space="preserve"> efectuará las retenciones que surjan del presente contrato, las cuales estarán a cargo del contratista. </w:t>
      </w:r>
    </w:p>
    <w:p w14:paraId="7CC0801D" w14:textId="77777777" w:rsidR="00D50773" w:rsidRPr="00B11F8A" w:rsidRDefault="00D50773" w:rsidP="00E46642">
      <w:pPr>
        <w:jc w:val="both"/>
        <w:rPr>
          <w:rFonts w:ascii="Times New Roman" w:hAnsi="Times New Roman"/>
          <w:sz w:val="24"/>
          <w:szCs w:val="24"/>
        </w:rPr>
      </w:pPr>
    </w:p>
    <w:p w14:paraId="7FFFD942" w14:textId="0D40BC90" w:rsidR="00D50773" w:rsidRPr="00B11F8A" w:rsidRDefault="00706DAE" w:rsidP="00E46642">
      <w:pPr>
        <w:jc w:val="both"/>
        <w:rPr>
          <w:rFonts w:ascii="Times New Roman" w:hAnsi="Times New Roman"/>
          <w:sz w:val="24"/>
          <w:szCs w:val="24"/>
        </w:rPr>
      </w:pPr>
      <w:r w:rsidRPr="00B11F8A">
        <w:rPr>
          <w:rFonts w:ascii="Times New Roman" w:hAnsi="Times New Roman"/>
          <w:b/>
          <w:bCs/>
          <w:sz w:val="24"/>
          <w:szCs w:val="24"/>
        </w:rPr>
        <w:t xml:space="preserve">PARÁGRAFO </w:t>
      </w:r>
      <w:r w:rsidR="005A2D37" w:rsidRPr="00B11F8A">
        <w:rPr>
          <w:rFonts w:ascii="Times New Roman" w:hAnsi="Times New Roman"/>
          <w:b/>
          <w:bCs/>
          <w:sz w:val="24"/>
          <w:szCs w:val="24"/>
        </w:rPr>
        <w:t>NOVENO</w:t>
      </w:r>
      <w:r w:rsidRPr="00B11F8A">
        <w:rPr>
          <w:rFonts w:ascii="Times New Roman" w:hAnsi="Times New Roman"/>
          <w:b/>
          <w:bCs/>
          <w:sz w:val="24"/>
          <w:szCs w:val="24"/>
        </w:rPr>
        <w:t>:</w:t>
      </w:r>
      <w:r w:rsidRPr="00B11F8A">
        <w:rPr>
          <w:rFonts w:ascii="Times New Roman" w:hAnsi="Times New Roman"/>
          <w:b/>
          <w:sz w:val="24"/>
          <w:szCs w:val="24"/>
        </w:rPr>
        <w:t xml:space="preserve"> </w:t>
      </w:r>
      <w:r w:rsidR="00D50773" w:rsidRPr="00B11F8A">
        <w:rPr>
          <w:rFonts w:ascii="Times New Roman" w:hAnsi="Times New Roman"/>
          <w:sz w:val="24"/>
          <w:szCs w:val="24"/>
        </w:rPr>
        <w:t xml:space="preserve">Si EL CONTRATISTA </w:t>
      </w:r>
      <w:r w:rsidR="00EE611F" w:rsidRPr="00B11F8A">
        <w:rPr>
          <w:rFonts w:ascii="Times New Roman" w:hAnsi="Times New Roman"/>
          <w:sz w:val="24"/>
          <w:szCs w:val="24"/>
        </w:rPr>
        <w:t>es responsable de IVA</w:t>
      </w:r>
      <w:r w:rsidR="00D50773" w:rsidRPr="00B11F8A">
        <w:rPr>
          <w:rFonts w:ascii="Times New Roman" w:hAnsi="Times New Roman"/>
          <w:sz w:val="24"/>
          <w:szCs w:val="24"/>
        </w:rPr>
        <w:t xml:space="preserve">, deberá presentar para el pago la correspondiente factura, donde discrimine el IVA. </w:t>
      </w:r>
    </w:p>
    <w:p w14:paraId="153EBB94" w14:textId="77777777" w:rsidR="00D50773" w:rsidRPr="00B11F8A" w:rsidRDefault="00D50773" w:rsidP="00E46642">
      <w:pPr>
        <w:jc w:val="both"/>
        <w:rPr>
          <w:rFonts w:ascii="Times New Roman" w:hAnsi="Times New Roman"/>
          <w:sz w:val="24"/>
          <w:szCs w:val="24"/>
        </w:rPr>
      </w:pPr>
    </w:p>
    <w:p w14:paraId="22AEE752" w14:textId="03CD6591" w:rsidR="00D50773" w:rsidRPr="00B11F8A" w:rsidRDefault="00706DAE" w:rsidP="00E46642">
      <w:pPr>
        <w:jc w:val="both"/>
        <w:rPr>
          <w:rFonts w:ascii="Times New Roman" w:hAnsi="Times New Roman"/>
          <w:sz w:val="24"/>
          <w:szCs w:val="24"/>
        </w:rPr>
      </w:pPr>
      <w:r w:rsidRPr="00B11F8A">
        <w:rPr>
          <w:rFonts w:ascii="Times New Roman" w:hAnsi="Times New Roman"/>
          <w:b/>
          <w:bCs/>
          <w:sz w:val="24"/>
          <w:szCs w:val="24"/>
        </w:rPr>
        <w:t>PARÁGRAFO DÉCIMO:</w:t>
      </w:r>
      <w:r w:rsidRPr="00B11F8A">
        <w:rPr>
          <w:rFonts w:ascii="Times New Roman" w:hAnsi="Times New Roman"/>
          <w:b/>
          <w:sz w:val="24"/>
          <w:szCs w:val="24"/>
        </w:rPr>
        <w:t xml:space="preserve"> </w:t>
      </w:r>
      <w:r w:rsidR="00D50773" w:rsidRPr="00B11F8A">
        <w:rPr>
          <w:rFonts w:ascii="Times New Roman" w:hAnsi="Times New Roman"/>
          <w:sz w:val="24"/>
          <w:szCs w:val="24"/>
        </w:rPr>
        <w:t xml:space="preserve">Cuando el contrato termine </w:t>
      </w:r>
      <w:r w:rsidR="001C65B2" w:rsidRPr="00B11F8A">
        <w:rPr>
          <w:rFonts w:ascii="Times New Roman" w:hAnsi="Times New Roman"/>
          <w:sz w:val="24"/>
          <w:szCs w:val="24"/>
        </w:rPr>
        <w:t>anticipadamente</w:t>
      </w:r>
      <w:r w:rsidR="00D50773" w:rsidRPr="00B11F8A">
        <w:rPr>
          <w:rFonts w:ascii="Times New Roman" w:hAnsi="Times New Roman"/>
          <w:sz w:val="24"/>
          <w:szCs w:val="24"/>
        </w:rPr>
        <w:t>, deberá suscribirse</w:t>
      </w:r>
      <w:r w:rsidR="001C65B2" w:rsidRPr="00B11F8A">
        <w:rPr>
          <w:rFonts w:ascii="Times New Roman" w:hAnsi="Times New Roman"/>
          <w:sz w:val="24"/>
          <w:szCs w:val="24"/>
        </w:rPr>
        <w:t xml:space="preserve"> documento de terminación anticipada con la inclusión de la li</w:t>
      </w:r>
      <w:r w:rsidR="00D50773" w:rsidRPr="00B11F8A">
        <w:rPr>
          <w:rFonts w:ascii="Times New Roman" w:hAnsi="Times New Roman"/>
          <w:sz w:val="24"/>
          <w:szCs w:val="24"/>
        </w:rPr>
        <w:t xml:space="preserve">quidación </w:t>
      </w:r>
      <w:r w:rsidR="00EB56B7" w:rsidRPr="00B11F8A">
        <w:rPr>
          <w:rFonts w:ascii="Times New Roman" w:hAnsi="Times New Roman"/>
          <w:sz w:val="24"/>
          <w:szCs w:val="24"/>
        </w:rPr>
        <w:t>de este</w:t>
      </w:r>
      <w:r w:rsidR="00D50773" w:rsidRPr="00B11F8A">
        <w:rPr>
          <w:rFonts w:ascii="Times New Roman" w:hAnsi="Times New Roman"/>
          <w:sz w:val="24"/>
          <w:szCs w:val="24"/>
        </w:rPr>
        <w:t>, para efectos del último pago.</w:t>
      </w:r>
    </w:p>
    <w:p w14:paraId="5EF6D684" w14:textId="77777777" w:rsidR="006D2409" w:rsidRPr="00A625C3" w:rsidRDefault="006D2409" w:rsidP="00E46642">
      <w:pPr>
        <w:pStyle w:val="Textoindependiente"/>
        <w:jc w:val="both"/>
        <w:rPr>
          <w:rFonts w:ascii="Times New Roman" w:hAnsi="Times New Roman"/>
          <w:b w:val="0"/>
          <w:sz w:val="24"/>
          <w:szCs w:val="24"/>
          <w:lang w:val="es-CO"/>
        </w:rPr>
      </w:pPr>
    </w:p>
    <w:p w14:paraId="4C3A40C9" w14:textId="5944E266" w:rsidR="00F82E74" w:rsidRPr="00A625C3" w:rsidRDefault="51F7A51A" w:rsidP="00E46642">
      <w:pPr>
        <w:pStyle w:val="Prrafodelista"/>
        <w:numPr>
          <w:ilvl w:val="1"/>
          <w:numId w:val="4"/>
        </w:numPr>
        <w:jc w:val="both"/>
        <w:rPr>
          <w:b/>
          <w:sz w:val="24"/>
          <w:szCs w:val="24"/>
          <w:lang w:val="es-CO"/>
        </w:rPr>
      </w:pPr>
      <w:r w:rsidRPr="00A625C3">
        <w:rPr>
          <w:b/>
          <w:bCs/>
          <w:sz w:val="24"/>
          <w:szCs w:val="24"/>
          <w:lang w:val="es-CO"/>
        </w:rPr>
        <w:t>LUGAR DE EJECUCIÓN</w:t>
      </w:r>
    </w:p>
    <w:p w14:paraId="71D43329" w14:textId="77777777" w:rsidR="00F82E74" w:rsidRPr="00A625C3" w:rsidRDefault="00F82E74" w:rsidP="00E46642">
      <w:pPr>
        <w:pStyle w:val="Textoindependiente"/>
        <w:ind w:left="360"/>
        <w:rPr>
          <w:rFonts w:ascii="Times New Roman" w:hAnsi="Times New Roman"/>
          <w:sz w:val="24"/>
          <w:szCs w:val="24"/>
          <w:lang w:val="es-CO"/>
        </w:rPr>
      </w:pPr>
    </w:p>
    <w:p w14:paraId="74BBAB6B" w14:textId="14FD2CFE" w:rsidR="00F82E74" w:rsidRPr="00A625C3" w:rsidRDefault="00F82E74" w:rsidP="00E46642">
      <w:pPr>
        <w:pStyle w:val="Textoindependiente"/>
        <w:rPr>
          <w:rFonts w:ascii="Times New Roman" w:hAnsi="Times New Roman"/>
          <w:b w:val="0"/>
          <w:sz w:val="24"/>
          <w:szCs w:val="24"/>
          <w:lang w:val="es-CO"/>
        </w:rPr>
      </w:pPr>
      <w:r w:rsidRPr="00A625C3">
        <w:rPr>
          <w:rFonts w:ascii="Times New Roman" w:hAnsi="Times New Roman"/>
          <w:b w:val="0"/>
          <w:sz w:val="24"/>
          <w:szCs w:val="24"/>
          <w:lang w:val="es-CO"/>
        </w:rPr>
        <w:t>La ejecución del contrato será en la ciudad de Bogotá D.C.</w:t>
      </w:r>
    </w:p>
    <w:p w14:paraId="4FB3D6FA" w14:textId="414B1255" w:rsidR="00F82E74" w:rsidRPr="00A625C3" w:rsidRDefault="00F82E74" w:rsidP="00E46642">
      <w:pPr>
        <w:pStyle w:val="Textoindependiente"/>
        <w:rPr>
          <w:rFonts w:ascii="Times New Roman" w:hAnsi="Times New Roman"/>
          <w:b w:val="0"/>
          <w:sz w:val="24"/>
          <w:szCs w:val="24"/>
          <w:lang w:val="es-CO"/>
        </w:rPr>
      </w:pPr>
    </w:p>
    <w:p w14:paraId="0524B871" w14:textId="7DF37475" w:rsidR="003F59C5" w:rsidRPr="00A625C3" w:rsidRDefault="51F7A51A" w:rsidP="00E46642">
      <w:pPr>
        <w:pStyle w:val="Textoindependiente"/>
        <w:numPr>
          <w:ilvl w:val="1"/>
          <w:numId w:val="4"/>
        </w:numPr>
        <w:jc w:val="both"/>
        <w:rPr>
          <w:rFonts w:ascii="Times New Roman" w:hAnsi="Times New Roman"/>
          <w:sz w:val="24"/>
          <w:szCs w:val="24"/>
          <w:lang w:val="es-CO"/>
        </w:rPr>
      </w:pPr>
      <w:r w:rsidRPr="00A625C3">
        <w:rPr>
          <w:rFonts w:ascii="Times New Roman" w:eastAsia="MS Mincho" w:hAnsi="Times New Roman"/>
          <w:color w:val="000000" w:themeColor="text1"/>
          <w:sz w:val="24"/>
          <w:szCs w:val="24"/>
          <w:lang w:val="es-CO"/>
        </w:rPr>
        <w:t>OBLIGACIONES DE LAS PARTES</w:t>
      </w:r>
    </w:p>
    <w:p w14:paraId="6CC4755B" w14:textId="77777777" w:rsidR="003F59C5" w:rsidRPr="00A625C3" w:rsidRDefault="003F59C5" w:rsidP="00E46642">
      <w:pPr>
        <w:pStyle w:val="Textoindependiente"/>
        <w:ind w:left="720"/>
        <w:rPr>
          <w:rFonts w:ascii="Times New Roman" w:hAnsi="Times New Roman"/>
          <w:sz w:val="24"/>
          <w:szCs w:val="24"/>
          <w:lang w:val="es-CO"/>
        </w:rPr>
      </w:pPr>
    </w:p>
    <w:p w14:paraId="40030904" w14:textId="78F5C9AC" w:rsidR="003F59C5" w:rsidRPr="00A625C3" w:rsidRDefault="000839EA" w:rsidP="00E46642">
      <w:pPr>
        <w:pStyle w:val="Textoindependiente"/>
        <w:ind w:left="720"/>
        <w:rPr>
          <w:rFonts w:ascii="Times New Roman" w:hAnsi="Times New Roman"/>
          <w:sz w:val="24"/>
          <w:szCs w:val="24"/>
          <w:lang w:val="es-CO"/>
        </w:rPr>
      </w:pPr>
      <w:r w:rsidRPr="00A625C3">
        <w:rPr>
          <w:rFonts w:ascii="Times New Roman" w:hAnsi="Times New Roman"/>
          <w:sz w:val="24"/>
          <w:szCs w:val="24"/>
          <w:lang w:val="es-CO"/>
        </w:rPr>
        <w:t xml:space="preserve">2.11.1 </w:t>
      </w:r>
      <w:r w:rsidR="003F59C5" w:rsidRPr="00A625C3">
        <w:rPr>
          <w:rFonts w:ascii="Times New Roman" w:hAnsi="Times New Roman"/>
          <w:sz w:val="24"/>
          <w:szCs w:val="24"/>
          <w:lang w:val="es-CO"/>
        </w:rPr>
        <w:t>OBLIGACIONES ESPECÍFICAS DEL CONTRATISTA</w:t>
      </w:r>
    </w:p>
    <w:p w14:paraId="2867C274" w14:textId="77777777" w:rsidR="003F59C5" w:rsidRPr="00A625C3" w:rsidRDefault="003F59C5" w:rsidP="00E46642">
      <w:pPr>
        <w:pStyle w:val="Textoindependiente"/>
        <w:ind w:left="1080"/>
        <w:jc w:val="both"/>
        <w:rPr>
          <w:rFonts w:ascii="Times New Roman" w:hAnsi="Times New Roman"/>
          <w:sz w:val="24"/>
          <w:szCs w:val="24"/>
          <w:lang w:val="es-CO"/>
        </w:rPr>
      </w:pPr>
    </w:p>
    <w:p w14:paraId="6650C8FE" w14:textId="2B920E4F" w:rsidR="003F59C5" w:rsidRPr="00A625C3" w:rsidRDefault="003F59C5" w:rsidP="00E46642">
      <w:pPr>
        <w:ind w:left="360"/>
        <w:rPr>
          <w:rFonts w:ascii="Times New Roman" w:hAnsi="Times New Roman"/>
          <w:color w:val="767171" w:themeColor="background2" w:themeShade="80"/>
          <w:sz w:val="24"/>
          <w:szCs w:val="24"/>
        </w:rPr>
      </w:pPr>
      <w:r w:rsidRPr="00B11F8A">
        <w:rPr>
          <w:rFonts w:ascii="Times New Roman" w:hAnsi="Times New Roman"/>
          <w:color w:val="767171" w:themeColor="background2" w:themeShade="80"/>
          <w:sz w:val="24"/>
          <w:szCs w:val="24"/>
        </w:rPr>
        <w:t>(</w:t>
      </w:r>
      <w:r w:rsidRPr="00A625C3">
        <w:rPr>
          <w:rFonts w:ascii="Times New Roman" w:hAnsi="Times New Roman"/>
          <w:color w:val="767171" w:themeColor="background2" w:themeShade="80"/>
          <w:sz w:val="24"/>
          <w:szCs w:val="24"/>
        </w:rPr>
        <w:t xml:space="preserve">Enumere las obligaciones del contratista </w:t>
      </w:r>
      <w:r w:rsidR="003F3EFB" w:rsidRPr="00A625C3">
        <w:rPr>
          <w:rFonts w:ascii="Times New Roman" w:hAnsi="Times New Roman"/>
          <w:color w:val="767171" w:themeColor="background2" w:themeShade="80"/>
          <w:sz w:val="24"/>
          <w:szCs w:val="24"/>
        </w:rPr>
        <w:t xml:space="preserve">iniciando con un verbo, las cuales </w:t>
      </w:r>
      <w:r w:rsidRPr="00A625C3">
        <w:rPr>
          <w:rFonts w:ascii="Times New Roman" w:hAnsi="Times New Roman"/>
          <w:color w:val="767171" w:themeColor="background2" w:themeShade="80"/>
          <w:sz w:val="24"/>
          <w:szCs w:val="24"/>
        </w:rPr>
        <w:t xml:space="preserve">deben ser </w:t>
      </w:r>
      <w:r w:rsidR="0042753C" w:rsidRPr="00A625C3">
        <w:rPr>
          <w:rFonts w:ascii="Times New Roman" w:hAnsi="Times New Roman"/>
          <w:color w:val="767171" w:themeColor="background2" w:themeShade="80"/>
          <w:sz w:val="24"/>
          <w:szCs w:val="24"/>
        </w:rPr>
        <w:t xml:space="preserve">claras, expresas, </w:t>
      </w:r>
      <w:r w:rsidRPr="00A625C3">
        <w:rPr>
          <w:rFonts w:ascii="Times New Roman" w:hAnsi="Times New Roman"/>
          <w:color w:val="767171" w:themeColor="background2" w:themeShade="80"/>
          <w:sz w:val="24"/>
          <w:szCs w:val="24"/>
        </w:rPr>
        <w:t>exigibles</w:t>
      </w:r>
      <w:r w:rsidR="0042753C" w:rsidRPr="00A625C3">
        <w:rPr>
          <w:rFonts w:ascii="Times New Roman" w:hAnsi="Times New Roman"/>
          <w:color w:val="767171" w:themeColor="background2" w:themeShade="80"/>
          <w:sz w:val="24"/>
          <w:szCs w:val="24"/>
        </w:rPr>
        <w:t xml:space="preserve">, </w:t>
      </w:r>
      <w:r w:rsidR="003F3EFB" w:rsidRPr="00A625C3">
        <w:rPr>
          <w:rFonts w:ascii="Times New Roman" w:hAnsi="Times New Roman"/>
          <w:color w:val="767171" w:themeColor="background2" w:themeShade="80"/>
          <w:sz w:val="24"/>
          <w:szCs w:val="24"/>
        </w:rPr>
        <w:t xml:space="preserve">medibles, </w:t>
      </w:r>
      <w:r w:rsidR="0042753C" w:rsidRPr="00A625C3">
        <w:rPr>
          <w:rFonts w:ascii="Times New Roman" w:hAnsi="Times New Roman"/>
          <w:color w:val="767171" w:themeColor="background2" w:themeShade="80"/>
          <w:sz w:val="24"/>
          <w:szCs w:val="24"/>
        </w:rPr>
        <w:t>acreditables</w:t>
      </w:r>
      <w:r w:rsidRPr="00A625C3">
        <w:rPr>
          <w:rFonts w:ascii="Times New Roman" w:hAnsi="Times New Roman"/>
          <w:color w:val="767171" w:themeColor="background2" w:themeShade="80"/>
          <w:sz w:val="24"/>
          <w:szCs w:val="24"/>
        </w:rPr>
        <w:t xml:space="preserve"> y que se relacionen con el objeto del contrato a ejecutar</w:t>
      </w:r>
      <w:r w:rsidR="003F3EFB" w:rsidRPr="00A625C3">
        <w:rPr>
          <w:rFonts w:ascii="Times New Roman" w:hAnsi="Times New Roman"/>
          <w:color w:val="767171" w:themeColor="background2" w:themeShade="80"/>
          <w:sz w:val="24"/>
          <w:szCs w:val="24"/>
        </w:rPr>
        <w:t>. A</w:t>
      </w:r>
      <w:r w:rsidR="00DC3384" w:rsidRPr="00A625C3">
        <w:rPr>
          <w:rFonts w:ascii="Times New Roman" w:hAnsi="Times New Roman"/>
          <w:color w:val="767171" w:themeColor="background2" w:themeShade="80"/>
          <w:sz w:val="24"/>
          <w:szCs w:val="24"/>
        </w:rPr>
        <w:t xml:space="preserve">dicionalmente se deben tener en cuenta las </w:t>
      </w:r>
      <w:r w:rsidR="003F3EFB" w:rsidRPr="00A625C3">
        <w:rPr>
          <w:rFonts w:ascii="Times New Roman" w:hAnsi="Times New Roman"/>
          <w:color w:val="767171" w:themeColor="background2" w:themeShade="80"/>
          <w:sz w:val="24"/>
          <w:szCs w:val="24"/>
        </w:rPr>
        <w:t xml:space="preserve">obligaciones que se </w:t>
      </w:r>
      <w:r w:rsidR="00DC3384" w:rsidRPr="00A625C3">
        <w:rPr>
          <w:rFonts w:ascii="Times New Roman" w:hAnsi="Times New Roman"/>
          <w:color w:val="767171" w:themeColor="background2" w:themeShade="80"/>
          <w:sz w:val="24"/>
          <w:szCs w:val="24"/>
        </w:rPr>
        <w:t>enumera</w:t>
      </w:r>
      <w:r w:rsidR="003F3EFB" w:rsidRPr="00A625C3">
        <w:rPr>
          <w:rFonts w:ascii="Times New Roman" w:hAnsi="Times New Roman"/>
          <w:color w:val="767171" w:themeColor="background2" w:themeShade="80"/>
          <w:sz w:val="24"/>
          <w:szCs w:val="24"/>
        </w:rPr>
        <w:t>n a continuación</w:t>
      </w:r>
      <w:r w:rsidRPr="00A625C3">
        <w:rPr>
          <w:rFonts w:ascii="Times New Roman" w:hAnsi="Times New Roman"/>
          <w:color w:val="767171" w:themeColor="background2" w:themeShade="80"/>
          <w:sz w:val="24"/>
          <w:szCs w:val="24"/>
        </w:rPr>
        <w:t>)</w:t>
      </w:r>
    </w:p>
    <w:p w14:paraId="1363DA91" w14:textId="34AC1829" w:rsidR="00DC3384" w:rsidRPr="00A625C3" w:rsidRDefault="00DC3384" w:rsidP="00E46642">
      <w:pPr>
        <w:ind w:left="360"/>
        <w:rPr>
          <w:rFonts w:ascii="Times New Roman" w:hAnsi="Times New Roman"/>
          <w:color w:val="767171" w:themeColor="background2" w:themeShade="80"/>
          <w:sz w:val="24"/>
          <w:szCs w:val="24"/>
        </w:rPr>
      </w:pPr>
    </w:p>
    <w:p w14:paraId="14869CD9" w14:textId="1E1C663B" w:rsidR="00DC3384" w:rsidRPr="00A625C3" w:rsidRDefault="00DC3384" w:rsidP="00E46642">
      <w:pPr>
        <w:pStyle w:val="Prrafodelista"/>
        <w:numPr>
          <w:ilvl w:val="0"/>
          <w:numId w:val="18"/>
        </w:numPr>
        <w:rPr>
          <w:color w:val="767171" w:themeColor="background2" w:themeShade="80"/>
          <w:sz w:val="24"/>
          <w:szCs w:val="24"/>
          <w:lang w:val="es-CO"/>
        </w:rPr>
      </w:pPr>
      <w:r w:rsidRPr="00A625C3">
        <w:rPr>
          <w:color w:val="767171" w:themeColor="background2" w:themeShade="80"/>
          <w:sz w:val="24"/>
          <w:szCs w:val="24"/>
          <w:lang w:val="es-CO"/>
        </w:rPr>
        <w:t>Hacer parte de los comités evaluadores de los procesos que le sean designados por el ordenador del gasto (solo para profesionales</w:t>
      </w:r>
      <w:r w:rsidR="00D635E1" w:rsidRPr="00A625C3">
        <w:rPr>
          <w:color w:val="767171" w:themeColor="background2" w:themeShade="80"/>
          <w:sz w:val="24"/>
          <w:szCs w:val="24"/>
          <w:lang w:val="es-CO"/>
        </w:rPr>
        <w:t xml:space="preserve"> y únicamente cuando aplique</w:t>
      </w:r>
      <w:r w:rsidRPr="00A625C3">
        <w:rPr>
          <w:color w:val="767171" w:themeColor="background2" w:themeShade="80"/>
          <w:sz w:val="24"/>
          <w:szCs w:val="24"/>
          <w:lang w:val="es-CO"/>
        </w:rPr>
        <w:t>)</w:t>
      </w:r>
    </w:p>
    <w:p w14:paraId="4E6B439C" w14:textId="158F35FB" w:rsidR="004541C9" w:rsidRPr="00A625C3" w:rsidRDefault="004541C9" w:rsidP="00323757">
      <w:pPr>
        <w:pStyle w:val="Prrafodelista"/>
        <w:numPr>
          <w:ilvl w:val="0"/>
          <w:numId w:val="18"/>
        </w:numPr>
        <w:jc w:val="both"/>
        <w:rPr>
          <w:sz w:val="24"/>
          <w:szCs w:val="24"/>
          <w:lang w:val="es-CO"/>
        </w:rPr>
      </w:pPr>
      <w:r w:rsidRPr="00A625C3">
        <w:rPr>
          <w:sz w:val="24"/>
          <w:szCs w:val="24"/>
          <w:lang w:val="es-CO"/>
        </w:rPr>
        <w:t>Gestionar oportunamente los trámites, documentos o asignaciones que le sean realizadas a través de los diferentes aplicativos institucionales, manteniendo actualizadas sus bandejas en cada uno de ellos, particularmente en el Sistema de Gestión Documental SIGA.</w:t>
      </w:r>
    </w:p>
    <w:p w14:paraId="4927A041" w14:textId="559D7AD9" w:rsidR="00DC3384" w:rsidRPr="00A625C3" w:rsidRDefault="00DC3384" w:rsidP="00E46642">
      <w:pPr>
        <w:pStyle w:val="Prrafodelista"/>
        <w:numPr>
          <w:ilvl w:val="0"/>
          <w:numId w:val="18"/>
        </w:numPr>
        <w:jc w:val="both"/>
        <w:rPr>
          <w:sz w:val="24"/>
          <w:szCs w:val="24"/>
          <w:lang w:val="es-CO"/>
        </w:rPr>
      </w:pPr>
      <w:r w:rsidRPr="00A625C3">
        <w:rPr>
          <w:sz w:val="24"/>
          <w:szCs w:val="24"/>
          <w:lang w:val="es-CO"/>
        </w:rPr>
        <w:t xml:space="preserve">Cargar </w:t>
      </w:r>
      <w:r w:rsidR="002F09E8" w:rsidRPr="00A625C3">
        <w:rPr>
          <w:sz w:val="24"/>
          <w:szCs w:val="24"/>
          <w:lang w:val="es-CO"/>
        </w:rPr>
        <w:t xml:space="preserve">mensualmente </w:t>
      </w:r>
      <w:r w:rsidRPr="00A625C3">
        <w:rPr>
          <w:sz w:val="24"/>
          <w:szCs w:val="24"/>
          <w:lang w:val="es-CO"/>
        </w:rPr>
        <w:t xml:space="preserve">en </w:t>
      </w:r>
      <w:r w:rsidR="002F09E8" w:rsidRPr="00A625C3">
        <w:rPr>
          <w:sz w:val="24"/>
          <w:szCs w:val="24"/>
          <w:lang w:val="es-CO"/>
        </w:rPr>
        <w:t xml:space="preserve">“Documentos de ejecución” del contrato electrónico en </w:t>
      </w:r>
      <w:r w:rsidRPr="00A625C3">
        <w:rPr>
          <w:sz w:val="24"/>
          <w:szCs w:val="24"/>
          <w:lang w:val="es-CO"/>
        </w:rPr>
        <w:t>la Plataforma SECOP</w:t>
      </w:r>
      <w:r w:rsidR="002F09E8" w:rsidRPr="00A625C3">
        <w:rPr>
          <w:sz w:val="24"/>
          <w:szCs w:val="24"/>
          <w:lang w:val="es-CO"/>
        </w:rPr>
        <w:t xml:space="preserve"> II</w:t>
      </w:r>
      <w:r w:rsidRPr="00A625C3">
        <w:rPr>
          <w:sz w:val="24"/>
          <w:szCs w:val="24"/>
          <w:lang w:val="es-CO"/>
        </w:rPr>
        <w:t xml:space="preserve">, las evidencias del cumplimiento de sus obligaciones. </w:t>
      </w:r>
    </w:p>
    <w:p w14:paraId="13DD6509" w14:textId="24D269EF" w:rsidR="004541C9" w:rsidRPr="00A625C3" w:rsidRDefault="004541C9" w:rsidP="00323757">
      <w:pPr>
        <w:pStyle w:val="Prrafodelista"/>
        <w:numPr>
          <w:ilvl w:val="0"/>
          <w:numId w:val="18"/>
        </w:numPr>
        <w:jc w:val="both"/>
        <w:rPr>
          <w:sz w:val="24"/>
          <w:szCs w:val="24"/>
          <w:lang w:val="es-CO"/>
        </w:rPr>
      </w:pPr>
      <w:r w:rsidRPr="00A625C3">
        <w:rPr>
          <w:sz w:val="24"/>
          <w:szCs w:val="24"/>
          <w:lang w:val="es-CO"/>
        </w:rPr>
        <w:t>Entregar al finalizar el contrato un</w:t>
      </w:r>
      <w:r w:rsidR="00402A6C">
        <w:rPr>
          <w:sz w:val="24"/>
          <w:szCs w:val="24"/>
          <w:lang w:val="es-CO"/>
        </w:rPr>
        <w:t xml:space="preserve"> informe final y un</w:t>
      </w:r>
      <w:r w:rsidRPr="00A625C3">
        <w:rPr>
          <w:sz w:val="24"/>
          <w:szCs w:val="24"/>
          <w:lang w:val="es-CO"/>
        </w:rPr>
        <w:t xml:space="preserve"> </w:t>
      </w:r>
      <w:proofErr w:type="spellStart"/>
      <w:r w:rsidRPr="00A625C3">
        <w:rPr>
          <w:sz w:val="24"/>
          <w:szCs w:val="24"/>
          <w:lang w:val="es-CO"/>
        </w:rPr>
        <w:t>backup</w:t>
      </w:r>
      <w:proofErr w:type="spellEnd"/>
      <w:r w:rsidRPr="00A625C3">
        <w:rPr>
          <w:sz w:val="24"/>
          <w:szCs w:val="24"/>
          <w:lang w:val="es-CO"/>
        </w:rPr>
        <w:t xml:space="preserve"> con toda la información adelantada durante la ejecución del mismo.</w:t>
      </w:r>
    </w:p>
    <w:p w14:paraId="48D1837E" w14:textId="6697E3D4" w:rsidR="00DC3384" w:rsidRPr="00A625C3" w:rsidRDefault="003F3EFB" w:rsidP="00E46642">
      <w:pPr>
        <w:pStyle w:val="Prrafodelista"/>
        <w:numPr>
          <w:ilvl w:val="0"/>
          <w:numId w:val="18"/>
        </w:numPr>
        <w:jc w:val="both"/>
        <w:rPr>
          <w:sz w:val="24"/>
          <w:szCs w:val="24"/>
          <w:lang w:val="es-CO"/>
        </w:rPr>
      </w:pPr>
      <w:r w:rsidRPr="00A625C3">
        <w:rPr>
          <w:sz w:val="24"/>
          <w:szCs w:val="24"/>
          <w:lang w:val="es-CO"/>
        </w:rPr>
        <w:t>…</w:t>
      </w:r>
    </w:p>
    <w:p w14:paraId="79D90AD8" w14:textId="77777777" w:rsidR="003F59C5" w:rsidRPr="00A625C3" w:rsidRDefault="003F59C5" w:rsidP="00E46642">
      <w:pPr>
        <w:pStyle w:val="Textoindependiente"/>
        <w:ind w:left="360"/>
        <w:rPr>
          <w:rFonts w:ascii="Times New Roman" w:hAnsi="Times New Roman"/>
          <w:sz w:val="24"/>
          <w:szCs w:val="24"/>
          <w:lang w:val="es-CO"/>
        </w:rPr>
      </w:pPr>
    </w:p>
    <w:p w14:paraId="11CB75FB" w14:textId="5F087D3F" w:rsidR="003F59C5" w:rsidRPr="00A625C3" w:rsidRDefault="003F59C5" w:rsidP="00E46642">
      <w:pPr>
        <w:pStyle w:val="Textoindependiente"/>
        <w:ind w:left="720"/>
        <w:rPr>
          <w:rFonts w:ascii="Times New Roman" w:hAnsi="Times New Roman"/>
          <w:sz w:val="24"/>
          <w:szCs w:val="24"/>
          <w:lang w:val="es-CO"/>
        </w:rPr>
      </w:pPr>
      <w:r w:rsidRPr="00A625C3">
        <w:rPr>
          <w:rFonts w:ascii="Times New Roman" w:hAnsi="Times New Roman"/>
          <w:sz w:val="24"/>
          <w:szCs w:val="24"/>
          <w:lang w:val="es-CO"/>
        </w:rPr>
        <w:t>2.11.2 OBLIGACIONES GENERALES DEL CONTRATISTA</w:t>
      </w:r>
    </w:p>
    <w:p w14:paraId="4579CCF0" w14:textId="77777777" w:rsidR="003F59C5" w:rsidRPr="00A625C3" w:rsidRDefault="003F59C5" w:rsidP="00E46642">
      <w:pPr>
        <w:pStyle w:val="Textoindependiente"/>
        <w:ind w:left="720"/>
        <w:rPr>
          <w:rFonts w:ascii="Times New Roman" w:hAnsi="Times New Roman"/>
          <w:sz w:val="24"/>
          <w:szCs w:val="24"/>
          <w:lang w:val="es-CO"/>
        </w:rPr>
      </w:pPr>
    </w:p>
    <w:p w14:paraId="5BE9D94D" w14:textId="4CB57564" w:rsidR="00175036" w:rsidRPr="00A625C3" w:rsidRDefault="00175036" w:rsidP="00E46642">
      <w:pPr>
        <w:pStyle w:val="Prrafodelista"/>
        <w:numPr>
          <w:ilvl w:val="0"/>
          <w:numId w:val="14"/>
        </w:numPr>
        <w:jc w:val="both"/>
        <w:rPr>
          <w:sz w:val="24"/>
          <w:szCs w:val="24"/>
          <w:lang w:val="es-CO"/>
        </w:rPr>
      </w:pPr>
      <w:r w:rsidRPr="00A625C3">
        <w:rPr>
          <w:sz w:val="24"/>
          <w:szCs w:val="24"/>
          <w:lang w:val="es-CO"/>
        </w:rPr>
        <w:t xml:space="preserve">Cumplir con el objeto y las obligaciones del contrato, en la forma y tiempo requerido y pactado. </w:t>
      </w:r>
    </w:p>
    <w:p w14:paraId="35424D45" w14:textId="6BDEAAB6" w:rsidR="00175036" w:rsidRPr="00A625C3" w:rsidRDefault="4470D797" w:rsidP="00E46642">
      <w:pPr>
        <w:pStyle w:val="Prrafodelista"/>
        <w:numPr>
          <w:ilvl w:val="0"/>
          <w:numId w:val="14"/>
        </w:numPr>
        <w:jc w:val="both"/>
        <w:rPr>
          <w:b/>
          <w:bCs/>
          <w:sz w:val="24"/>
          <w:szCs w:val="24"/>
          <w:lang w:val="es-CO"/>
        </w:rPr>
      </w:pPr>
      <w:r w:rsidRPr="00A625C3">
        <w:rPr>
          <w:sz w:val="24"/>
          <w:szCs w:val="24"/>
          <w:lang w:val="es-CO"/>
        </w:rPr>
        <w:t>Presentar el pago al Sistema General de Seguridad Social en Salud, Pensión, Riesgos Laborales, de conformidad con la Ley 100 de 1993 y sus decretos reglamentarios, así como el pago de los aportes parafiscales, cuando aplique.</w:t>
      </w:r>
      <w:r w:rsidRPr="00A625C3">
        <w:rPr>
          <w:b/>
          <w:bCs/>
          <w:sz w:val="24"/>
          <w:szCs w:val="24"/>
          <w:lang w:val="es-CO"/>
        </w:rPr>
        <w:t xml:space="preserve"> </w:t>
      </w:r>
    </w:p>
    <w:p w14:paraId="4B9B11EE" w14:textId="133FC8C7" w:rsidR="00175036" w:rsidRPr="00A625C3" w:rsidRDefault="00C5332C" w:rsidP="00E46642">
      <w:pPr>
        <w:pStyle w:val="Prrafodelista"/>
        <w:numPr>
          <w:ilvl w:val="0"/>
          <w:numId w:val="14"/>
        </w:numPr>
        <w:jc w:val="both"/>
        <w:rPr>
          <w:sz w:val="24"/>
          <w:szCs w:val="24"/>
          <w:lang w:val="es-CO"/>
        </w:rPr>
      </w:pPr>
      <w:r w:rsidRPr="00A625C3">
        <w:rPr>
          <w:sz w:val="24"/>
          <w:szCs w:val="24"/>
          <w:lang w:val="es-CO"/>
        </w:rPr>
        <w:t xml:space="preserve">Cumplir con el objeto y las obligaciones contractuales, conservando un comportamiento de cordialidad, buen trato y respeto con los funcionarios y contratistas de la entidad, tanto en las instalaciones de la </w:t>
      </w:r>
      <w:r w:rsidR="00545BC4" w:rsidRPr="00A625C3">
        <w:rPr>
          <w:sz w:val="24"/>
          <w:szCs w:val="24"/>
          <w:lang w:val="es-CO"/>
        </w:rPr>
        <w:t>SDHT</w:t>
      </w:r>
      <w:r w:rsidRPr="00A625C3">
        <w:rPr>
          <w:sz w:val="24"/>
          <w:szCs w:val="24"/>
          <w:lang w:val="es-CO"/>
        </w:rPr>
        <w:t>, y donde quiera que se desarrollen las actividades derivadas del contrato</w:t>
      </w:r>
    </w:p>
    <w:p w14:paraId="170BA457" w14:textId="77777777" w:rsidR="00175036" w:rsidRPr="00A625C3" w:rsidRDefault="00175036" w:rsidP="00E46642">
      <w:pPr>
        <w:pStyle w:val="Prrafodelista"/>
        <w:numPr>
          <w:ilvl w:val="0"/>
          <w:numId w:val="14"/>
        </w:numPr>
        <w:jc w:val="both"/>
        <w:rPr>
          <w:sz w:val="24"/>
          <w:szCs w:val="24"/>
          <w:lang w:val="es-CO"/>
        </w:rPr>
      </w:pPr>
      <w:r w:rsidRPr="00A625C3">
        <w:rPr>
          <w:sz w:val="24"/>
          <w:szCs w:val="24"/>
          <w:lang w:val="es-CO"/>
        </w:rPr>
        <w:t xml:space="preserve">Responder civil y penalmente tanto por el incumplimiento de las obligaciones derivadas de este contrato, como por los hechos u omisiones que le fueren imputables y causen daño o perjuicio a la entidad de acuerdo con el artículo 52 de la Ley 80 de 1993. </w:t>
      </w:r>
    </w:p>
    <w:p w14:paraId="34AC5F05" w14:textId="609B4FB5" w:rsidR="00175036" w:rsidRPr="00A625C3" w:rsidRDefault="4470D797" w:rsidP="00E46642">
      <w:pPr>
        <w:pStyle w:val="Prrafodelista"/>
        <w:numPr>
          <w:ilvl w:val="0"/>
          <w:numId w:val="14"/>
        </w:numPr>
        <w:jc w:val="both"/>
        <w:rPr>
          <w:sz w:val="24"/>
          <w:szCs w:val="24"/>
          <w:lang w:val="es-CO"/>
        </w:rPr>
      </w:pPr>
      <w:r w:rsidRPr="00A625C3">
        <w:rPr>
          <w:sz w:val="24"/>
          <w:szCs w:val="24"/>
          <w:lang w:val="es-CO"/>
        </w:rPr>
        <w:t>Cumplir con la calidad y oportunidad requerida</w:t>
      </w:r>
      <w:r w:rsidR="00D635E1" w:rsidRPr="00A625C3">
        <w:rPr>
          <w:sz w:val="24"/>
          <w:szCs w:val="24"/>
          <w:lang w:val="es-CO"/>
        </w:rPr>
        <w:t>,</w:t>
      </w:r>
      <w:r w:rsidRPr="00A625C3">
        <w:rPr>
          <w:sz w:val="24"/>
          <w:szCs w:val="24"/>
          <w:lang w:val="es-CO"/>
        </w:rPr>
        <w:t xml:space="preserve"> la implementación y mejoramiento continuo del Sistema Integrado de Gestión –SIG, dentro de los parámetros de la norma técnica y de acuerdo con las directrices de la SDHT. </w:t>
      </w:r>
    </w:p>
    <w:p w14:paraId="39F29BF5" w14:textId="0DACAD9F" w:rsidR="00780B4E" w:rsidRPr="00A625C3" w:rsidRDefault="4470D797" w:rsidP="00E46642">
      <w:pPr>
        <w:pStyle w:val="Prrafodelista"/>
        <w:numPr>
          <w:ilvl w:val="0"/>
          <w:numId w:val="14"/>
        </w:numPr>
        <w:jc w:val="both"/>
        <w:rPr>
          <w:sz w:val="24"/>
          <w:szCs w:val="24"/>
          <w:lang w:val="es-CO"/>
        </w:rPr>
      </w:pPr>
      <w:r w:rsidRPr="00A625C3">
        <w:rPr>
          <w:sz w:val="24"/>
          <w:szCs w:val="24"/>
          <w:lang w:val="es-CO"/>
        </w:rPr>
        <w:t>Cumplir con la política, objetivos, programas, estrategias</w:t>
      </w:r>
      <w:r w:rsidR="00D5311B" w:rsidRPr="00A625C3">
        <w:rPr>
          <w:sz w:val="24"/>
          <w:szCs w:val="24"/>
          <w:lang w:val="es-CO"/>
        </w:rPr>
        <w:t>, lineamientos</w:t>
      </w:r>
      <w:r w:rsidR="00B6494F" w:rsidRPr="00A625C3">
        <w:rPr>
          <w:sz w:val="24"/>
          <w:szCs w:val="24"/>
          <w:lang w:val="es-CO"/>
        </w:rPr>
        <w:t>,</w:t>
      </w:r>
      <w:r w:rsidR="00B24F27" w:rsidRPr="00A625C3">
        <w:rPr>
          <w:sz w:val="24"/>
          <w:szCs w:val="24"/>
          <w:lang w:val="es-CO"/>
        </w:rPr>
        <w:t xml:space="preserve"> </w:t>
      </w:r>
      <w:r w:rsidRPr="00A625C3">
        <w:rPr>
          <w:sz w:val="24"/>
          <w:szCs w:val="24"/>
          <w:lang w:val="es-CO"/>
        </w:rPr>
        <w:t xml:space="preserve">actividades </w:t>
      </w:r>
      <w:r w:rsidR="00B6494F" w:rsidRPr="00A625C3">
        <w:rPr>
          <w:sz w:val="24"/>
          <w:szCs w:val="24"/>
          <w:lang w:val="es-CO"/>
        </w:rPr>
        <w:t xml:space="preserve">y responsabilidades </w:t>
      </w:r>
      <w:r w:rsidRPr="00A625C3">
        <w:rPr>
          <w:sz w:val="24"/>
          <w:szCs w:val="24"/>
          <w:lang w:val="es-CO"/>
        </w:rPr>
        <w:t>del Sistema de Gestión Ambiental</w:t>
      </w:r>
      <w:r w:rsidR="00B6494F" w:rsidRPr="00A625C3">
        <w:rPr>
          <w:sz w:val="24"/>
          <w:szCs w:val="24"/>
          <w:lang w:val="es-CO"/>
        </w:rPr>
        <w:t xml:space="preserve"> y Seguridad y Salud en el Trabajo</w:t>
      </w:r>
      <w:r w:rsidRPr="00A625C3">
        <w:rPr>
          <w:sz w:val="24"/>
          <w:szCs w:val="24"/>
          <w:lang w:val="es-CO"/>
        </w:rPr>
        <w:t xml:space="preserve">, en concordancia con las actividades desarrolladas en el Plan Institucional de Gestión Ambiental- PIGA </w:t>
      </w:r>
      <w:r w:rsidR="00B6494F" w:rsidRPr="00A625C3">
        <w:rPr>
          <w:sz w:val="24"/>
          <w:szCs w:val="24"/>
          <w:lang w:val="es-CO"/>
        </w:rPr>
        <w:t xml:space="preserve">y el Plan Estratégico de Talento Humano-PETH </w:t>
      </w:r>
      <w:r w:rsidRPr="00A625C3">
        <w:rPr>
          <w:sz w:val="24"/>
          <w:szCs w:val="24"/>
          <w:lang w:val="es-CO"/>
        </w:rPr>
        <w:t>de la entidad.</w:t>
      </w:r>
    </w:p>
    <w:p w14:paraId="6FD0A706" w14:textId="348D5227" w:rsidR="00175036" w:rsidRPr="00A625C3" w:rsidRDefault="00175036" w:rsidP="00E46642">
      <w:pPr>
        <w:pStyle w:val="Prrafodelista"/>
        <w:numPr>
          <w:ilvl w:val="0"/>
          <w:numId w:val="14"/>
        </w:numPr>
        <w:jc w:val="both"/>
        <w:rPr>
          <w:sz w:val="24"/>
          <w:szCs w:val="24"/>
          <w:lang w:val="es-CO"/>
        </w:rPr>
      </w:pPr>
      <w:r w:rsidRPr="00A625C3">
        <w:rPr>
          <w:sz w:val="24"/>
          <w:szCs w:val="24"/>
          <w:lang w:val="es-CO"/>
        </w:rPr>
        <w:t xml:space="preserve">Velar y responder por el uso, manejo y conservación de los equipos, muebles y bienes confiados por la SDHT para su guarda o administración, requeridos para el cumplimiento del objeto contractual. </w:t>
      </w:r>
      <w:r w:rsidR="00050D89" w:rsidRPr="00A625C3">
        <w:rPr>
          <w:sz w:val="24"/>
          <w:szCs w:val="24"/>
          <w:lang w:val="es-CO"/>
        </w:rPr>
        <w:t>En caso de destrucción o daño de los materiales, equipos, elementos, y en general, de cualquier bien que la SDHT haya suministrado al contratista para el desarrollo del objeto contractual, éste deberá reportar</w:t>
      </w:r>
      <w:r w:rsidR="00D635E1" w:rsidRPr="00A625C3">
        <w:rPr>
          <w:sz w:val="24"/>
          <w:szCs w:val="24"/>
          <w:lang w:val="es-CO"/>
        </w:rPr>
        <w:t xml:space="preserve"> </w:t>
      </w:r>
      <w:r w:rsidR="00050D89" w:rsidRPr="00A625C3">
        <w:rPr>
          <w:sz w:val="24"/>
          <w:szCs w:val="24"/>
          <w:lang w:val="es-CO"/>
        </w:rPr>
        <w:t>dicho siniestro</w:t>
      </w:r>
      <w:r w:rsidR="00D635E1" w:rsidRPr="00A625C3">
        <w:rPr>
          <w:sz w:val="24"/>
          <w:szCs w:val="24"/>
          <w:lang w:val="es-CO"/>
        </w:rPr>
        <w:t>,</w:t>
      </w:r>
      <w:r w:rsidR="00050D89" w:rsidRPr="00A625C3">
        <w:rPr>
          <w:sz w:val="24"/>
          <w:szCs w:val="24"/>
          <w:lang w:val="es-CO"/>
        </w:rPr>
        <w:t xml:space="preserve"> </w:t>
      </w:r>
      <w:r w:rsidR="00D635E1" w:rsidRPr="00A625C3">
        <w:rPr>
          <w:sz w:val="24"/>
          <w:szCs w:val="24"/>
          <w:lang w:val="es-CO"/>
        </w:rPr>
        <w:t xml:space="preserve">a más tardar el día hábil siguiente a su ocurrencia, </w:t>
      </w:r>
      <w:r w:rsidR="00050D89" w:rsidRPr="00A625C3">
        <w:rPr>
          <w:sz w:val="24"/>
          <w:szCs w:val="24"/>
          <w:lang w:val="es-CO"/>
        </w:rPr>
        <w:t>a la Subdirección Administrativa con copia a el supervisor, aportando un informe de lo sucedido</w:t>
      </w:r>
    </w:p>
    <w:p w14:paraId="32A47EBA" w14:textId="77777777" w:rsidR="00175036" w:rsidRPr="00A625C3" w:rsidRDefault="00175036" w:rsidP="00E46642">
      <w:pPr>
        <w:pStyle w:val="Prrafodelista"/>
        <w:numPr>
          <w:ilvl w:val="0"/>
          <w:numId w:val="14"/>
        </w:numPr>
        <w:jc w:val="both"/>
        <w:rPr>
          <w:sz w:val="24"/>
          <w:szCs w:val="24"/>
          <w:lang w:val="es-CO"/>
        </w:rPr>
      </w:pPr>
      <w:r w:rsidRPr="00A625C3">
        <w:rPr>
          <w:sz w:val="24"/>
          <w:szCs w:val="24"/>
          <w:lang w:val="es-CO"/>
        </w:rPr>
        <w:t xml:space="preserve">Mantener estricta reserva y confidencialidad sobre la información que conozca por causa o con ocasión de la ejecución del contrato. </w:t>
      </w:r>
    </w:p>
    <w:p w14:paraId="6B9E6EA0" w14:textId="77777777" w:rsidR="00175036" w:rsidRPr="00A625C3" w:rsidRDefault="00175036" w:rsidP="00E46642">
      <w:pPr>
        <w:pStyle w:val="Prrafodelista"/>
        <w:numPr>
          <w:ilvl w:val="0"/>
          <w:numId w:val="14"/>
        </w:numPr>
        <w:jc w:val="both"/>
        <w:rPr>
          <w:b/>
          <w:bCs/>
          <w:sz w:val="24"/>
          <w:szCs w:val="24"/>
          <w:lang w:val="es-CO"/>
        </w:rPr>
      </w:pPr>
      <w:r w:rsidRPr="00A625C3">
        <w:rPr>
          <w:sz w:val="24"/>
          <w:szCs w:val="24"/>
          <w:lang w:val="es-CO"/>
        </w:rPr>
        <w:t>Atender las recomendaciones y sugerencias relacionadas con el objeto y obligaciones que realice la supervisión del contrato</w:t>
      </w:r>
      <w:r w:rsidRPr="00A625C3">
        <w:rPr>
          <w:b/>
          <w:bCs/>
          <w:sz w:val="24"/>
          <w:szCs w:val="24"/>
          <w:lang w:val="es-CO"/>
        </w:rPr>
        <w:t xml:space="preserve">. </w:t>
      </w:r>
    </w:p>
    <w:p w14:paraId="3806CDC9" w14:textId="26AC7661" w:rsidR="00175036" w:rsidRPr="00A625C3" w:rsidRDefault="00175036" w:rsidP="00E46642">
      <w:pPr>
        <w:pStyle w:val="Prrafodelista"/>
        <w:numPr>
          <w:ilvl w:val="0"/>
          <w:numId w:val="14"/>
        </w:numPr>
        <w:jc w:val="both"/>
        <w:rPr>
          <w:sz w:val="24"/>
          <w:szCs w:val="24"/>
          <w:lang w:val="es-CO"/>
        </w:rPr>
      </w:pPr>
      <w:r w:rsidRPr="00A625C3">
        <w:rPr>
          <w:sz w:val="24"/>
          <w:szCs w:val="24"/>
          <w:lang w:val="es-CO"/>
        </w:rPr>
        <w:t>Presentar un informe mensual de sus actividades, al supervisor del contrato</w:t>
      </w:r>
      <w:r w:rsidR="002F09E8" w:rsidRPr="00A625C3">
        <w:rPr>
          <w:sz w:val="24"/>
          <w:szCs w:val="24"/>
          <w:lang w:val="es-CO"/>
        </w:rPr>
        <w:t>, con sus respectivos soportes</w:t>
      </w:r>
      <w:r w:rsidRPr="00A625C3">
        <w:rPr>
          <w:sz w:val="24"/>
          <w:szCs w:val="24"/>
          <w:lang w:val="es-CO"/>
        </w:rPr>
        <w:t xml:space="preserve">. </w:t>
      </w:r>
    </w:p>
    <w:p w14:paraId="542ADA51" w14:textId="6CE5450C" w:rsidR="00175036" w:rsidRPr="00A625C3" w:rsidRDefault="4470D797" w:rsidP="00E46642">
      <w:pPr>
        <w:pStyle w:val="Prrafodelista"/>
        <w:numPr>
          <w:ilvl w:val="0"/>
          <w:numId w:val="14"/>
        </w:numPr>
        <w:jc w:val="both"/>
        <w:rPr>
          <w:b/>
          <w:bCs/>
          <w:sz w:val="24"/>
          <w:szCs w:val="24"/>
          <w:lang w:val="es-CO"/>
        </w:rPr>
      </w:pPr>
      <w:r w:rsidRPr="00A625C3">
        <w:rPr>
          <w:sz w:val="24"/>
          <w:szCs w:val="24"/>
          <w:lang w:val="es-CO"/>
        </w:rPr>
        <w:t>Suscribir con el último informe de actividades el comprobante de traslado o reintegro de los bienes que le fueron entregados al inicio del contrato, para la ejecución del objeto, al supervisor del mismo.</w:t>
      </w:r>
      <w:r w:rsidRPr="00A625C3">
        <w:rPr>
          <w:b/>
          <w:bCs/>
          <w:sz w:val="24"/>
          <w:szCs w:val="24"/>
          <w:lang w:val="es-CO"/>
        </w:rPr>
        <w:t xml:space="preserve"> </w:t>
      </w:r>
    </w:p>
    <w:p w14:paraId="0B06296D" w14:textId="75910A0C" w:rsidR="00175036" w:rsidRPr="00A625C3" w:rsidRDefault="0042753C" w:rsidP="00E46642">
      <w:pPr>
        <w:pStyle w:val="Prrafodelista"/>
        <w:numPr>
          <w:ilvl w:val="0"/>
          <w:numId w:val="14"/>
        </w:numPr>
        <w:jc w:val="both"/>
        <w:rPr>
          <w:sz w:val="24"/>
          <w:szCs w:val="24"/>
          <w:lang w:val="es-CO"/>
        </w:rPr>
      </w:pPr>
      <w:r w:rsidRPr="00A625C3">
        <w:rPr>
          <w:sz w:val="24"/>
          <w:szCs w:val="24"/>
          <w:lang w:val="es-CO"/>
        </w:rPr>
        <w:t>Allegar el c</w:t>
      </w:r>
      <w:r w:rsidR="00175036" w:rsidRPr="00A625C3">
        <w:rPr>
          <w:sz w:val="24"/>
          <w:szCs w:val="24"/>
          <w:lang w:val="es-CO"/>
        </w:rPr>
        <w:t>ertificado de paz y salvo junto con el informe final de actividades y archivos magnéticos de las actividades realizada</w:t>
      </w:r>
      <w:r w:rsidR="00545BC4" w:rsidRPr="00A625C3">
        <w:rPr>
          <w:sz w:val="24"/>
          <w:szCs w:val="24"/>
          <w:lang w:val="es-CO"/>
        </w:rPr>
        <w:t>s</w:t>
      </w:r>
      <w:r w:rsidR="00175036" w:rsidRPr="00A625C3">
        <w:rPr>
          <w:sz w:val="24"/>
          <w:szCs w:val="24"/>
          <w:lang w:val="es-CO"/>
        </w:rPr>
        <w:t xml:space="preserve"> durante la ejecución contractual, para el último pago.</w:t>
      </w:r>
    </w:p>
    <w:p w14:paraId="066FDF77" w14:textId="77777777" w:rsidR="00175036" w:rsidRPr="00A625C3" w:rsidRDefault="00175036" w:rsidP="00E46642">
      <w:pPr>
        <w:pStyle w:val="Prrafodelista"/>
        <w:numPr>
          <w:ilvl w:val="0"/>
          <w:numId w:val="14"/>
        </w:numPr>
        <w:jc w:val="both"/>
        <w:rPr>
          <w:sz w:val="24"/>
          <w:szCs w:val="24"/>
          <w:lang w:val="es-CO"/>
        </w:rPr>
      </w:pPr>
      <w:r w:rsidRPr="00A625C3">
        <w:rPr>
          <w:sz w:val="24"/>
          <w:szCs w:val="24"/>
          <w:lang w:val="es-CO"/>
        </w:rPr>
        <w:t xml:space="preserve">Responder al supervisor del contrato de todas las labores encomendadas, de conformidad con el objeto contractual y que estén asignadas dentro del sistema de gestión documental. </w:t>
      </w:r>
    </w:p>
    <w:p w14:paraId="0CDC99CC" w14:textId="7AA2B4D4" w:rsidR="00175036" w:rsidRPr="00A625C3" w:rsidRDefault="00175036" w:rsidP="00E46642">
      <w:pPr>
        <w:pStyle w:val="Prrafodelista"/>
        <w:numPr>
          <w:ilvl w:val="0"/>
          <w:numId w:val="14"/>
        </w:numPr>
        <w:jc w:val="both"/>
        <w:rPr>
          <w:sz w:val="24"/>
          <w:szCs w:val="24"/>
          <w:lang w:val="es-CO"/>
        </w:rPr>
      </w:pPr>
      <w:r w:rsidRPr="00A625C3">
        <w:rPr>
          <w:sz w:val="24"/>
          <w:szCs w:val="24"/>
          <w:lang w:val="es-CO"/>
        </w:rPr>
        <w:t>Portar el carné de contratista mientras se encuentre en las instalaciones del SDHT</w:t>
      </w:r>
      <w:r w:rsidR="00545BC4" w:rsidRPr="00A625C3">
        <w:rPr>
          <w:sz w:val="24"/>
          <w:szCs w:val="24"/>
          <w:lang w:val="es-CO"/>
        </w:rPr>
        <w:t xml:space="preserve"> y donde quiera que se desarrollen las actividades derivadas del contrato</w:t>
      </w:r>
      <w:r w:rsidRPr="00A625C3">
        <w:rPr>
          <w:sz w:val="24"/>
          <w:szCs w:val="24"/>
          <w:lang w:val="es-CO"/>
        </w:rPr>
        <w:t xml:space="preserve">. </w:t>
      </w:r>
    </w:p>
    <w:p w14:paraId="0604D81E" w14:textId="17637746" w:rsidR="00175036" w:rsidRPr="00A625C3" w:rsidRDefault="002F09E8" w:rsidP="00E46642">
      <w:pPr>
        <w:pStyle w:val="Prrafodelista"/>
        <w:numPr>
          <w:ilvl w:val="0"/>
          <w:numId w:val="14"/>
        </w:numPr>
        <w:jc w:val="both"/>
        <w:rPr>
          <w:sz w:val="24"/>
          <w:szCs w:val="24"/>
          <w:lang w:val="es-CO"/>
        </w:rPr>
      </w:pPr>
      <w:r w:rsidRPr="00A625C3">
        <w:rPr>
          <w:sz w:val="24"/>
          <w:szCs w:val="24"/>
          <w:lang w:val="es-CO"/>
        </w:rPr>
        <w:t xml:space="preserve">Abstenerse de incurrir en cualquiera de las causales de caducidad o liquidación unilateral señaladas en el </w:t>
      </w:r>
      <w:r w:rsidR="00175036" w:rsidRPr="00A625C3">
        <w:rPr>
          <w:sz w:val="24"/>
          <w:szCs w:val="24"/>
          <w:lang w:val="es-CO"/>
        </w:rPr>
        <w:t xml:space="preserve">artículo 90 de la Ley 418 de 1997, modificado por el artículo 31 de la Ley 782 de 2002. </w:t>
      </w:r>
    </w:p>
    <w:p w14:paraId="02E3A270" w14:textId="4F0022EC" w:rsidR="00175036" w:rsidRPr="00A625C3" w:rsidRDefault="00175036" w:rsidP="00E46642">
      <w:pPr>
        <w:pStyle w:val="Prrafodelista"/>
        <w:numPr>
          <w:ilvl w:val="0"/>
          <w:numId w:val="14"/>
        </w:numPr>
        <w:jc w:val="both"/>
        <w:rPr>
          <w:sz w:val="24"/>
          <w:szCs w:val="24"/>
          <w:lang w:val="es-CO"/>
        </w:rPr>
      </w:pPr>
      <w:r w:rsidRPr="00A625C3">
        <w:rPr>
          <w:sz w:val="24"/>
          <w:szCs w:val="24"/>
          <w:lang w:val="es-CO"/>
        </w:rPr>
        <w:t xml:space="preserve">Utilizar para el cumplimiento del objeto contractual, los sistemas de información con que cuente la Entidad. </w:t>
      </w:r>
    </w:p>
    <w:p w14:paraId="71DB4441" w14:textId="7BAF6252" w:rsidR="00175036" w:rsidRPr="00A625C3" w:rsidRDefault="4470D797" w:rsidP="00E46642">
      <w:pPr>
        <w:pStyle w:val="Prrafodelista"/>
        <w:numPr>
          <w:ilvl w:val="0"/>
          <w:numId w:val="14"/>
        </w:numPr>
        <w:jc w:val="both"/>
        <w:rPr>
          <w:b/>
          <w:bCs/>
          <w:sz w:val="24"/>
          <w:szCs w:val="24"/>
          <w:lang w:val="es-CO"/>
        </w:rPr>
      </w:pPr>
      <w:r w:rsidRPr="00A625C3">
        <w:rPr>
          <w:sz w:val="24"/>
          <w:szCs w:val="24"/>
          <w:lang w:val="es-CO"/>
        </w:rPr>
        <w:t>Cumplir con las normas del Sistema General de Riesgos Laborales y practicarse por su cuenta y riesgo los exámenes médicos ocupacionales de conformidad con lo previsto en los artículos 16 del Decreto 0723 de 2013.</w:t>
      </w:r>
      <w:r w:rsidRPr="00A625C3">
        <w:rPr>
          <w:b/>
          <w:bCs/>
          <w:sz w:val="24"/>
          <w:szCs w:val="24"/>
          <w:lang w:val="es-CO"/>
        </w:rPr>
        <w:t xml:space="preserve"> </w:t>
      </w:r>
    </w:p>
    <w:p w14:paraId="03D659D8" w14:textId="697A4220" w:rsidR="00175036" w:rsidRPr="00A625C3" w:rsidRDefault="00175036" w:rsidP="00E46642">
      <w:pPr>
        <w:pStyle w:val="Prrafodelista"/>
        <w:numPr>
          <w:ilvl w:val="0"/>
          <w:numId w:val="14"/>
        </w:numPr>
        <w:jc w:val="both"/>
        <w:rPr>
          <w:sz w:val="24"/>
          <w:szCs w:val="24"/>
          <w:lang w:val="es-CO"/>
        </w:rPr>
      </w:pPr>
      <w:r w:rsidRPr="00A625C3">
        <w:rPr>
          <w:sz w:val="24"/>
          <w:szCs w:val="24"/>
          <w:lang w:val="es-CO"/>
        </w:rPr>
        <w:t xml:space="preserve">Responder por el manejo de documentos </w:t>
      </w:r>
      <w:r w:rsidR="00D5311B" w:rsidRPr="00A625C3">
        <w:rPr>
          <w:sz w:val="24"/>
          <w:szCs w:val="24"/>
          <w:lang w:val="es-CO"/>
        </w:rPr>
        <w:t xml:space="preserve">de la SDHT </w:t>
      </w:r>
      <w:r w:rsidRPr="00A625C3">
        <w:rPr>
          <w:sz w:val="24"/>
          <w:szCs w:val="24"/>
          <w:lang w:val="es-CO"/>
        </w:rPr>
        <w:t xml:space="preserve">de manera eficiente y oportuna y garantizar la salvaguarda de los </w:t>
      </w:r>
      <w:r w:rsidR="00D5311B" w:rsidRPr="00A625C3">
        <w:rPr>
          <w:sz w:val="24"/>
          <w:szCs w:val="24"/>
          <w:lang w:val="es-CO"/>
        </w:rPr>
        <w:t>mismos</w:t>
      </w:r>
      <w:r w:rsidRPr="00A625C3">
        <w:rPr>
          <w:sz w:val="24"/>
          <w:szCs w:val="24"/>
          <w:lang w:val="es-CO"/>
        </w:rPr>
        <w:t>, conforme a la normatividad archivística vigente y las Tablas de Retención Documental (TRD), lo cual será verificado y certificado por el Supervisor del Contrato durante la ejecución y al finalizar la relación contractual</w:t>
      </w:r>
      <w:r w:rsidR="00D5311B" w:rsidRPr="00A625C3">
        <w:rPr>
          <w:sz w:val="24"/>
          <w:szCs w:val="24"/>
          <w:lang w:val="es-CO"/>
        </w:rPr>
        <w:t>.</w:t>
      </w:r>
      <w:r w:rsidRPr="00A625C3">
        <w:rPr>
          <w:sz w:val="24"/>
          <w:szCs w:val="24"/>
          <w:lang w:val="es-CO"/>
        </w:rPr>
        <w:t xml:space="preserve"> </w:t>
      </w:r>
    </w:p>
    <w:p w14:paraId="2C98783B" w14:textId="51470EB2" w:rsidR="00175036" w:rsidRPr="00A625C3" w:rsidRDefault="002F09E8" w:rsidP="00E46642">
      <w:pPr>
        <w:pStyle w:val="Prrafodelista"/>
        <w:numPr>
          <w:ilvl w:val="0"/>
          <w:numId w:val="14"/>
        </w:numPr>
        <w:jc w:val="both"/>
        <w:rPr>
          <w:sz w:val="24"/>
          <w:szCs w:val="24"/>
          <w:shd w:val="clear" w:color="auto" w:fill="FFFFFF"/>
          <w:lang w:val="es-CO"/>
        </w:rPr>
      </w:pPr>
      <w:r w:rsidRPr="00A625C3">
        <w:rPr>
          <w:sz w:val="24"/>
          <w:szCs w:val="24"/>
          <w:shd w:val="clear" w:color="auto" w:fill="FFFFFF"/>
          <w:lang w:val="es-CO"/>
        </w:rPr>
        <w:t xml:space="preserve">Entregar </w:t>
      </w:r>
      <w:r w:rsidR="00175036" w:rsidRPr="00A625C3">
        <w:rPr>
          <w:sz w:val="24"/>
          <w:szCs w:val="24"/>
          <w:shd w:val="clear" w:color="auto" w:fill="FFFFFF"/>
          <w:lang w:val="es-CO"/>
        </w:rPr>
        <w:t>al supervisor</w:t>
      </w:r>
      <w:r w:rsidRPr="00A625C3">
        <w:rPr>
          <w:sz w:val="24"/>
          <w:szCs w:val="24"/>
          <w:shd w:val="clear" w:color="auto" w:fill="FFFFFF"/>
          <w:lang w:val="es-CO"/>
        </w:rPr>
        <w:t xml:space="preserve">, una vez finalizado el plazo de ejecución y previo al trámite de paz y salvo, </w:t>
      </w:r>
      <w:r w:rsidR="00175036" w:rsidRPr="00A625C3">
        <w:rPr>
          <w:sz w:val="24"/>
          <w:szCs w:val="24"/>
          <w:shd w:val="clear" w:color="auto" w:fill="FFFFFF"/>
          <w:lang w:val="es-CO"/>
        </w:rPr>
        <w:t>un estado detallado y definitivo de los tr</w:t>
      </w:r>
      <w:r w:rsidRPr="00A625C3">
        <w:rPr>
          <w:sz w:val="24"/>
          <w:szCs w:val="24"/>
          <w:shd w:val="clear" w:color="auto" w:fill="FFFFFF"/>
          <w:lang w:val="es-CO"/>
        </w:rPr>
        <w:t>á</w:t>
      </w:r>
      <w:r w:rsidR="00175036" w:rsidRPr="00A625C3">
        <w:rPr>
          <w:sz w:val="24"/>
          <w:szCs w:val="24"/>
          <w:shd w:val="clear" w:color="auto" w:fill="FFFFFF"/>
          <w:lang w:val="es-CO"/>
        </w:rPr>
        <w:t>mites a cargo.  </w:t>
      </w:r>
    </w:p>
    <w:p w14:paraId="7049497F" w14:textId="77777777" w:rsidR="00175036" w:rsidRPr="00A625C3" w:rsidRDefault="00175036" w:rsidP="00E46642">
      <w:pPr>
        <w:pStyle w:val="Prrafodelista"/>
        <w:numPr>
          <w:ilvl w:val="0"/>
          <w:numId w:val="14"/>
        </w:numPr>
        <w:jc w:val="both"/>
        <w:rPr>
          <w:sz w:val="24"/>
          <w:szCs w:val="24"/>
          <w:shd w:val="clear" w:color="auto" w:fill="FFFFFF"/>
          <w:lang w:val="es-CO"/>
        </w:rPr>
      </w:pPr>
      <w:r w:rsidRPr="00A625C3">
        <w:rPr>
          <w:sz w:val="24"/>
          <w:szCs w:val="24"/>
          <w:shd w:val="clear" w:color="auto" w:fill="FFFFFF"/>
          <w:lang w:val="es-CO"/>
        </w:rPr>
        <w:t xml:space="preserve">Cumplir con los lineamientos, códigos y procedimientos legales relacionados con la prevención de prácticas anti-soborno, anti-corrupción y anti-fraude. </w:t>
      </w:r>
    </w:p>
    <w:p w14:paraId="469573B7" w14:textId="0A13137E" w:rsidR="00175036" w:rsidRPr="00A625C3" w:rsidRDefault="00175036" w:rsidP="00E46642">
      <w:pPr>
        <w:pStyle w:val="Prrafodelista"/>
        <w:numPr>
          <w:ilvl w:val="0"/>
          <w:numId w:val="14"/>
        </w:numPr>
        <w:pBdr>
          <w:top w:val="nil"/>
          <w:left w:val="nil"/>
          <w:bottom w:val="nil"/>
          <w:right w:val="nil"/>
          <w:between w:val="nil"/>
        </w:pBdr>
        <w:tabs>
          <w:tab w:val="left" w:pos="202"/>
          <w:tab w:val="left" w:pos="474"/>
        </w:tabs>
        <w:jc w:val="both"/>
        <w:rPr>
          <w:b/>
          <w:bCs/>
          <w:sz w:val="24"/>
          <w:szCs w:val="24"/>
          <w:lang w:val="es-CO"/>
        </w:rPr>
      </w:pPr>
      <w:r w:rsidRPr="00A625C3">
        <w:rPr>
          <w:sz w:val="24"/>
          <w:szCs w:val="24"/>
          <w:shd w:val="clear" w:color="auto" w:fill="FFFFFF"/>
          <w:lang w:val="es-CO"/>
        </w:rPr>
        <w:t xml:space="preserve">Utilizar de manera racional el agua y la energía, así como realizar separación en la fuente adecuadamente de los residuos sólidos y líquidos que se generen, en ejercicio de las actividades derivadas de la </w:t>
      </w:r>
      <w:r w:rsidR="00D5311B" w:rsidRPr="00A625C3">
        <w:rPr>
          <w:sz w:val="24"/>
          <w:szCs w:val="24"/>
          <w:shd w:val="clear" w:color="auto" w:fill="FFFFFF"/>
          <w:lang w:val="es-CO"/>
        </w:rPr>
        <w:t>e</w:t>
      </w:r>
      <w:r w:rsidRPr="00A625C3">
        <w:rPr>
          <w:sz w:val="24"/>
          <w:szCs w:val="24"/>
          <w:shd w:val="clear" w:color="auto" w:fill="FFFFFF"/>
          <w:lang w:val="es-CO"/>
        </w:rPr>
        <w:t>jecución del contrato</w:t>
      </w:r>
      <w:r w:rsidR="00D5311B" w:rsidRPr="00A625C3">
        <w:rPr>
          <w:sz w:val="24"/>
          <w:szCs w:val="24"/>
          <w:shd w:val="clear" w:color="auto" w:fill="FFFFFF"/>
          <w:lang w:val="es-CO"/>
        </w:rPr>
        <w:t xml:space="preserve">, </w:t>
      </w:r>
      <w:r w:rsidRPr="00A625C3">
        <w:rPr>
          <w:sz w:val="24"/>
          <w:szCs w:val="24"/>
          <w:shd w:val="clear" w:color="auto" w:fill="FFFFFF"/>
          <w:lang w:val="es-CO"/>
        </w:rPr>
        <w:t>en el marco del plan de Acción del PIGA</w:t>
      </w:r>
      <w:r w:rsidR="00D5311B" w:rsidRPr="00A625C3">
        <w:rPr>
          <w:sz w:val="24"/>
          <w:szCs w:val="24"/>
          <w:shd w:val="clear" w:color="auto" w:fill="FFFFFF"/>
          <w:lang w:val="es-CO"/>
        </w:rPr>
        <w:t xml:space="preserve"> -</w:t>
      </w:r>
      <w:r w:rsidRPr="00A625C3">
        <w:rPr>
          <w:sz w:val="24"/>
          <w:szCs w:val="24"/>
          <w:shd w:val="clear" w:color="auto" w:fill="FFFFFF"/>
          <w:lang w:val="es-CO"/>
        </w:rPr>
        <w:t xml:space="preserve"> </w:t>
      </w:r>
      <w:r w:rsidR="00D5311B" w:rsidRPr="00A625C3">
        <w:rPr>
          <w:sz w:val="24"/>
          <w:szCs w:val="24"/>
          <w:shd w:val="clear" w:color="auto" w:fill="FFFFFF"/>
          <w:lang w:val="es-CO"/>
        </w:rPr>
        <w:t>P</w:t>
      </w:r>
      <w:r w:rsidRPr="00A625C3">
        <w:rPr>
          <w:sz w:val="24"/>
          <w:szCs w:val="24"/>
          <w:shd w:val="clear" w:color="auto" w:fill="FFFFFF"/>
          <w:lang w:val="es-CO"/>
        </w:rPr>
        <w:t xml:space="preserve">rograma consumo sostenible. </w:t>
      </w:r>
    </w:p>
    <w:p w14:paraId="7D93B147" w14:textId="04F9A0C3" w:rsidR="00AE30BD" w:rsidRPr="00A625C3" w:rsidRDefault="00AE30BD" w:rsidP="00E46642">
      <w:pPr>
        <w:pStyle w:val="Prrafodelista"/>
        <w:numPr>
          <w:ilvl w:val="0"/>
          <w:numId w:val="14"/>
        </w:numPr>
        <w:pBdr>
          <w:top w:val="nil"/>
          <w:left w:val="nil"/>
          <w:bottom w:val="nil"/>
          <w:right w:val="nil"/>
          <w:between w:val="nil"/>
        </w:pBdr>
        <w:tabs>
          <w:tab w:val="left" w:pos="202"/>
          <w:tab w:val="left" w:pos="474"/>
        </w:tabs>
        <w:jc w:val="both"/>
        <w:rPr>
          <w:sz w:val="24"/>
          <w:szCs w:val="24"/>
          <w:lang w:val="es-CO"/>
        </w:rPr>
      </w:pPr>
      <w:r w:rsidRPr="00A625C3">
        <w:rPr>
          <w:sz w:val="24"/>
          <w:szCs w:val="24"/>
          <w:lang w:val="es-CO"/>
        </w:rPr>
        <w:t>Registrar y actualizar</w:t>
      </w:r>
      <w:r w:rsidR="002F09E8" w:rsidRPr="00A625C3">
        <w:rPr>
          <w:sz w:val="24"/>
          <w:szCs w:val="24"/>
          <w:lang w:val="es-CO"/>
        </w:rPr>
        <w:t xml:space="preserve"> semestralmente</w:t>
      </w:r>
      <w:r w:rsidRPr="00A625C3">
        <w:rPr>
          <w:sz w:val="24"/>
          <w:szCs w:val="24"/>
          <w:lang w:val="es-CO"/>
        </w:rPr>
        <w:t xml:space="preserve"> la información de su hoja de vida en el Sistema de Información Distrital del Empleo y la Administración Pública -SIDEAP, el cual tiene interoperabilidad con el Sistema de Información y Gestión del Empleo Público SIGEP.</w:t>
      </w:r>
    </w:p>
    <w:p w14:paraId="6E850094" w14:textId="77777777" w:rsidR="00175036" w:rsidRPr="00A625C3" w:rsidRDefault="00175036" w:rsidP="00E46642">
      <w:pPr>
        <w:pStyle w:val="Prrafodelista"/>
        <w:numPr>
          <w:ilvl w:val="0"/>
          <w:numId w:val="14"/>
        </w:numPr>
        <w:pBdr>
          <w:top w:val="nil"/>
          <w:left w:val="nil"/>
          <w:bottom w:val="nil"/>
          <w:right w:val="nil"/>
          <w:between w:val="nil"/>
        </w:pBdr>
        <w:tabs>
          <w:tab w:val="left" w:pos="202"/>
          <w:tab w:val="left" w:pos="474"/>
        </w:tabs>
        <w:jc w:val="both"/>
        <w:rPr>
          <w:b/>
          <w:sz w:val="24"/>
          <w:szCs w:val="24"/>
          <w:lang w:val="es-CO"/>
        </w:rPr>
      </w:pPr>
      <w:r w:rsidRPr="00A625C3">
        <w:rPr>
          <w:sz w:val="24"/>
          <w:szCs w:val="24"/>
          <w:shd w:val="clear" w:color="auto" w:fill="FFFFFF"/>
          <w:lang w:val="es-CO"/>
        </w:rPr>
        <w:t xml:space="preserve">Participar y apoyar en la implementación de la política de Gobierno Digital realizando las actividades propuestas para el desarrollo de ésta. </w:t>
      </w:r>
    </w:p>
    <w:p w14:paraId="268D3AD9" w14:textId="77777777" w:rsidR="00175036" w:rsidRPr="00A625C3" w:rsidRDefault="00175036" w:rsidP="00E46642">
      <w:pPr>
        <w:pStyle w:val="Prrafodelista"/>
        <w:numPr>
          <w:ilvl w:val="0"/>
          <w:numId w:val="14"/>
        </w:numPr>
        <w:pBdr>
          <w:top w:val="nil"/>
          <w:left w:val="nil"/>
          <w:bottom w:val="nil"/>
          <w:right w:val="nil"/>
          <w:between w:val="nil"/>
        </w:pBdr>
        <w:tabs>
          <w:tab w:val="left" w:pos="202"/>
          <w:tab w:val="left" w:pos="474"/>
        </w:tabs>
        <w:jc w:val="both"/>
        <w:rPr>
          <w:b/>
          <w:sz w:val="24"/>
          <w:szCs w:val="24"/>
          <w:lang w:val="es-CO"/>
        </w:rPr>
      </w:pPr>
      <w:r w:rsidRPr="00A625C3">
        <w:rPr>
          <w:sz w:val="24"/>
          <w:szCs w:val="24"/>
          <w:shd w:val="clear" w:color="auto" w:fill="FFFFFF"/>
          <w:lang w:val="es-CO"/>
        </w:rPr>
        <w:t>Las demás que se requieren para el cumplimiento del objeto del presente contrato que se originen de su naturaleza y de los estudios previos.</w:t>
      </w:r>
    </w:p>
    <w:p w14:paraId="13174BCF" w14:textId="1B57377D" w:rsidR="00175036" w:rsidRPr="00A625C3" w:rsidRDefault="00175036" w:rsidP="00E46642">
      <w:pPr>
        <w:widowControl w:val="0"/>
        <w:jc w:val="both"/>
        <w:rPr>
          <w:rFonts w:ascii="Times New Roman" w:hAnsi="Times New Roman"/>
          <w:sz w:val="24"/>
          <w:szCs w:val="24"/>
        </w:rPr>
      </w:pPr>
    </w:p>
    <w:p w14:paraId="1A5B8724" w14:textId="35E74E9C" w:rsidR="003F59C5" w:rsidRPr="00A625C3" w:rsidRDefault="000839EA" w:rsidP="00E46642">
      <w:pPr>
        <w:pStyle w:val="Textoindependiente"/>
        <w:ind w:left="720"/>
        <w:jc w:val="both"/>
        <w:rPr>
          <w:rFonts w:ascii="Times New Roman" w:hAnsi="Times New Roman"/>
          <w:sz w:val="24"/>
          <w:szCs w:val="24"/>
          <w:lang w:val="es-CO"/>
        </w:rPr>
      </w:pPr>
      <w:r w:rsidRPr="00A625C3">
        <w:rPr>
          <w:rFonts w:ascii="Times New Roman" w:hAnsi="Times New Roman"/>
          <w:sz w:val="24"/>
          <w:szCs w:val="24"/>
          <w:lang w:val="es-CO"/>
        </w:rPr>
        <w:t xml:space="preserve">2.11.3 </w:t>
      </w:r>
      <w:r w:rsidR="003F59C5" w:rsidRPr="00A625C3">
        <w:rPr>
          <w:rFonts w:ascii="Times New Roman" w:hAnsi="Times New Roman"/>
          <w:sz w:val="24"/>
          <w:szCs w:val="24"/>
          <w:lang w:val="es-CO"/>
        </w:rPr>
        <w:t xml:space="preserve">OBLIGACIONES DE LA SECRETARÍA DISTRITAL </w:t>
      </w:r>
      <w:r w:rsidR="00050D89" w:rsidRPr="00A625C3">
        <w:rPr>
          <w:rFonts w:ascii="Times New Roman" w:hAnsi="Times New Roman"/>
          <w:sz w:val="24"/>
          <w:szCs w:val="24"/>
          <w:lang w:val="es-CO"/>
        </w:rPr>
        <w:t>DEL HABITAT</w:t>
      </w:r>
      <w:r w:rsidR="003F59C5" w:rsidRPr="00A625C3">
        <w:rPr>
          <w:rFonts w:ascii="Times New Roman" w:hAnsi="Times New Roman"/>
          <w:sz w:val="24"/>
          <w:szCs w:val="24"/>
          <w:lang w:val="es-CO"/>
        </w:rPr>
        <w:t>.</w:t>
      </w:r>
    </w:p>
    <w:p w14:paraId="445C286D" w14:textId="77777777" w:rsidR="003F59C5" w:rsidRPr="00A625C3" w:rsidRDefault="003F59C5" w:rsidP="00E46642">
      <w:pPr>
        <w:pStyle w:val="Textoindependiente"/>
        <w:ind w:left="360"/>
        <w:rPr>
          <w:rFonts w:ascii="Times New Roman" w:hAnsi="Times New Roman"/>
          <w:sz w:val="24"/>
          <w:szCs w:val="24"/>
          <w:lang w:val="es-CO"/>
        </w:rPr>
      </w:pPr>
    </w:p>
    <w:p w14:paraId="1E87A7DB" w14:textId="77777777" w:rsidR="003F59C5" w:rsidRPr="00A625C3" w:rsidRDefault="003F59C5" w:rsidP="00E46642">
      <w:pPr>
        <w:pStyle w:val="Textoindependiente"/>
        <w:numPr>
          <w:ilvl w:val="0"/>
          <w:numId w:val="16"/>
        </w:numPr>
        <w:jc w:val="both"/>
        <w:rPr>
          <w:rFonts w:ascii="Times New Roman" w:hAnsi="Times New Roman"/>
          <w:b w:val="0"/>
          <w:sz w:val="24"/>
          <w:szCs w:val="24"/>
          <w:lang w:val="es-CO"/>
        </w:rPr>
      </w:pPr>
      <w:r w:rsidRPr="00A625C3">
        <w:rPr>
          <w:rFonts w:ascii="Times New Roman" w:hAnsi="Times New Roman"/>
          <w:b w:val="0"/>
          <w:sz w:val="24"/>
          <w:szCs w:val="24"/>
          <w:lang w:val="es-CO"/>
        </w:rPr>
        <w:t>Designar al funcionario encargado de la supervisión del contrato.</w:t>
      </w:r>
    </w:p>
    <w:p w14:paraId="553F3042" w14:textId="52608165" w:rsidR="003F59C5" w:rsidRPr="00A625C3" w:rsidRDefault="003F59C5" w:rsidP="00E46642">
      <w:pPr>
        <w:pStyle w:val="Textoindependiente"/>
        <w:numPr>
          <w:ilvl w:val="0"/>
          <w:numId w:val="16"/>
        </w:numPr>
        <w:jc w:val="both"/>
        <w:rPr>
          <w:rFonts w:ascii="Times New Roman" w:hAnsi="Times New Roman"/>
          <w:b w:val="0"/>
          <w:sz w:val="24"/>
          <w:szCs w:val="24"/>
          <w:lang w:val="es-CO"/>
        </w:rPr>
      </w:pPr>
      <w:r w:rsidRPr="00A625C3">
        <w:rPr>
          <w:rFonts w:ascii="Times New Roman" w:hAnsi="Times New Roman"/>
          <w:b w:val="0"/>
          <w:sz w:val="24"/>
          <w:szCs w:val="24"/>
          <w:lang w:val="es-CO"/>
        </w:rPr>
        <w:t xml:space="preserve">Pagar los honorarios pactados, previo cumplimiento de los requisitos </w:t>
      </w:r>
      <w:r w:rsidR="00623A17" w:rsidRPr="00A625C3">
        <w:rPr>
          <w:rFonts w:ascii="Times New Roman" w:hAnsi="Times New Roman"/>
          <w:b w:val="0"/>
          <w:sz w:val="24"/>
          <w:szCs w:val="24"/>
          <w:lang w:val="es-CO"/>
        </w:rPr>
        <w:t>establecidos en la forma de pago</w:t>
      </w:r>
      <w:r w:rsidR="00946418" w:rsidRPr="00A625C3">
        <w:rPr>
          <w:rFonts w:ascii="Times New Roman" w:hAnsi="Times New Roman"/>
          <w:b w:val="0"/>
          <w:sz w:val="24"/>
          <w:szCs w:val="24"/>
          <w:lang w:val="es-CO"/>
        </w:rPr>
        <w:t>, dentro de los 15 días siguientes a la radicación de la factura o cuenta de cobro</w:t>
      </w:r>
      <w:r w:rsidRPr="00A625C3">
        <w:rPr>
          <w:rFonts w:ascii="Times New Roman" w:hAnsi="Times New Roman"/>
          <w:b w:val="0"/>
          <w:sz w:val="24"/>
          <w:szCs w:val="24"/>
          <w:lang w:val="es-CO"/>
        </w:rPr>
        <w:t xml:space="preserve">. </w:t>
      </w:r>
    </w:p>
    <w:p w14:paraId="3972269D" w14:textId="70357AE0" w:rsidR="003F59C5" w:rsidRPr="00A625C3" w:rsidRDefault="003F59C5" w:rsidP="00E46642">
      <w:pPr>
        <w:pStyle w:val="Textoindependiente"/>
        <w:numPr>
          <w:ilvl w:val="0"/>
          <w:numId w:val="16"/>
        </w:numPr>
        <w:jc w:val="both"/>
        <w:rPr>
          <w:rFonts w:ascii="Times New Roman" w:hAnsi="Times New Roman"/>
          <w:b w:val="0"/>
          <w:sz w:val="24"/>
          <w:szCs w:val="24"/>
          <w:lang w:val="es-CO"/>
        </w:rPr>
      </w:pPr>
      <w:r w:rsidRPr="00A625C3">
        <w:rPr>
          <w:rFonts w:ascii="Times New Roman" w:hAnsi="Times New Roman"/>
          <w:b w:val="0"/>
          <w:sz w:val="24"/>
          <w:szCs w:val="24"/>
          <w:lang w:val="es-CO"/>
        </w:rPr>
        <w:t>Exigir del contratista la ejecución idónea</w:t>
      </w:r>
      <w:r w:rsidR="0042753C" w:rsidRPr="00B11F8A">
        <w:rPr>
          <w:rFonts w:ascii="Times New Roman" w:hAnsi="Times New Roman"/>
          <w:b w:val="0"/>
          <w:sz w:val="24"/>
          <w:szCs w:val="24"/>
          <w:lang w:val="es-CO"/>
        </w:rPr>
        <w:t xml:space="preserve"> y oportuna</w:t>
      </w:r>
      <w:r w:rsidRPr="00A625C3">
        <w:rPr>
          <w:rFonts w:ascii="Times New Roman" w:hAnsi="Times New Roman"/>
          <w:b w:val="0"/>
          <w:sz w:val="24"/>
          <w:szCs w:val="24"/>
          <w:lang w:val="es-CO"/>
        </w:rPr>
        <w:t xml:space="preserve"> del contrato. </w:t>
      </w:r>
    </w:p>
    <w:p w14:paraId="6B402462" w14:textId="77777777" w:rsidR="003F59C5" w:rsidRPr="00A625C3" w:rsidRDefault="003F59C5" w:rsidP="00E46642">
      <w:pPr>
        <w:pStyle w:val="Textoindependiente"/>
        <w:numPr>
          <w:ilvl w:val="0"/>
          <w:numId w:val="16"/>
        </w:numPr>
        <w:jc w:val="both"/>
        <w:rPr>
          <w:rFonts w:ascii="Times New Roman" w:hAnsi="Times New Roman"/>
          <w:b w:val="0"/>
          <w:sz w:val="24"/>
          <w:szCs w:val="24"/>
          <w:lang w:val="es-CO"/>
        </w:rPr>
      </w:pPr>
      <w:r w:rsidRPr="00A625C3">
        <w:rPr>
          <w:rFonts w:ascii="Times New Roman" w:hAnsi="Times New Roman"/>
          <w:b w:val="0"/>
          <w:sz w:val="24"/>
          <w:szCs w:val="24"/>
          <w:lang w:val="es-CO"/>
        </w:rPr>
        <w:t xml:space="preserve">Vigilar la debida y oportuna ejecución del contrato, y el cumplimiento de todas las obligaciones contractuales. </w:t>
      </w:r>
    </w:p>
    <w:p w14:paraId="16C0AB28" w14:textId="77777777" w:rsidR="003F59C5" w:rsidRPr="00A625C3" w:rsidRDefault="003F59C5" w:rsidP="00E46642">
      <w:pPr>
        <w:pStyle w:val="Textoindependiente"/>
        <w:numPr>
          <w:ilvl w:val="0"/>
          <w:numId w:val="16"/>
        </w:numPr>
        <w:jc w:val="both"/>
        <w:rPr>
          <w:rFonts w:ascii="Times New Roman" w:hAnsi="Times New Roman"/>
          <w:b w:val="0"/>
          <w:sz w:val="24"/>
          <w:szCs w:val="24"/>
          <w:lang w:val="es-CO"/>
        </w:rPr>
      </w:pPr>
      <w:r w:rsidRPr="00A625C3">
        <w:rPr>
          <w:rFonts w:ascii="Times New Roman" w:hAnsi="Times New Roman"/>
          <w:b w:val="0"/>
          <w:sz w:val="24"/>
          <w:szCs w:val="24"/>
          <w:lang w:val="es-CO"/>
        </w:rPr>
        <w:t xml:space="preserve">Suministrar oportunamente la información y el apoyo que requiera para el cumplimiento de sus obligaciones contractuales. </w:t>
      </w:r>
    </w:p>
    <w:p w14:paraId="7872D234" w14:textId="77777777" w:rsidR="003F59C5" w:rsidRPr="00A625C3" w:rsidRDefault="003F59C5" w:rsidP="00E46642">
      <w:pPr>
        <w:pStyle w:val="Textoindependiente"/>
        <w:numPr>
          <w:ilvl w:val="0"/>
          <w:numId w:val="16"/>
        </w:numPr>
        <w:jc w:val="both"/>
        <w:rPr>
          <w:rFonts w:ascii="Times New Roman" w:hAnsi="Times New Roman"/>
          <w:b w:val="0"/>
          <w:sz w:val="24"/>
          <w:szCs w:val="24"/>
          <w:lang w:val="es-CO"/>
        </w:rPr>
      </w:pPr>
      <w:r w:rsidRPr="00A625C3">
        <w:rPr>
          <w:rFonts w:ascii="Times New Roman" w:hAnsi="Times New Roman"/>
          <w:b w:val="0"/>
          <w:sz w:val="24"/>
          <w:szCs w:val="24"/>
          <w:lang w:val="es-CO"/>
        </w:rPr>
        <w:t>Aprobar la póliza de seguro de cumplimiento que en debida forma constituya el contratista.</w:t>
      </w:r>
    </w:p>
    <w:p w14:paraId="7C88CB4E" w14:textId="26EC5A30" w:rsidR="00D50773" w:rsidRPr="00A625C3" w:rsidRDefault="00D50773" w:rsidP="00E46642">
      <w:pPr>
        <w:pStyle w:val="Textoindependiente"/>
        <w:rPr>
          <w:rFonts w:ascii="Times New Roman" w:hAnsi="Times New Roman"/>
          <w:b w:val="0"/>
          <w:sz w:val="24"/>
          <w:szCs w:val="24"/>
          <w:lang w:val="es-CO"/>
        </w:rPr>
      </w:pPr>
    </w:p>
    <w:p w14:paraId="418B8B5E" w14:textId="14813C82" w:rsidR="000839EA" w:rsidRPr="00A625C3" w:rsidRDefault="51F7A51A" w:rsidP="00E46642">
      <w:pPr>
        <w:pStyle w:val="Prrafodelista"/>
        <w:numPr>
          <w:ilvl w:val="0"/>
          <w:numId w:val="4"/>
        </w:numPr>
        <w:shd w:val="clear" w:color="auto" w:fill="FFFFFF"/>
        <w:autoSpaceDE w:val="0"/>
        <w:autoSpaceDN w:val="0"/>
        <w:adjustRightInd w:val="0"/>
        <w:jc w:val="both"/>
        <w:rPr>
          <w:b/>
          <w:bCs/>
          <w:sz w:val="24"/>
          <w:szCs w:val="24"/>
          <w:lang w:val="es-CO"/>
        </w:rPr>
      </w:pPr>
      <w:r w:rsidRPr="00A625C3">
        <w:rPr>
          <w:b/>
          <w:bCs/>
          <w:sz w:val="24"/>
          <w:szCs w:val="24"/>
          <w:lang w:val="es-CO"/>
        </w:rPr>
        <w:t>MODALIDAD DE SELECCIÓN, JUSTIFICACIÓN Y FUNDAMENTOS JURÍDICOS QUE LA SOPORTAN</w:t>
      </w:r>
    </w:p>
    <w:p w14:paraId="1B5BDE65" w14:textId="77777777" w:rsidR="001F05A5" w:rsidRPr="00A625C3" w:rsidRDefault="001F05A5" w:rsidP="00323757">
      <w:pPr>
        <w:pStyle w:val="Prrafodelista"/>
        <w:shd w:val="clear" w:color="auto" w:fill="FFFFFF"/>
        <w:autoSpaceDE w:val="0"/>
        <w:autoSpaceDN w:val="0"/>
        <w:adjustRightInd w:val="0"/>
        <w:jc w:val="both"/>
        <w:rPr>
          <w:b/>
          <w:bCs/>
          <w:sz w:val="24"/>
          <w:szCs w:val="24"/>
          <w:lang w:val="es-CO"/>
        </w:rPr>
      </w:pPr>
    </w:p>
    <w:p w14:paraId="4EE33C4F" w14:textId="5802AB4F" w:rsidR="00322B2D" w:rsidRPr="00A625C3" w:rsidRDefault="00322B2D" w:rsidP="00E46642">
      <w:pPr>
        <w:pStyle w:val="m-9072639049727707267gmail-msobodytext"/>
        <w:shd w:val="clear" w:color="auto" w:fill="FFFFFF"/>
        <w:spacing w:before="0" w:beforeAutospacing="0" w:after="0" w:afterAutospacing="0"/>
        <w:ind w:right="88"/>
        <w:jc w:val="both"/>
      </w:pPr>
      <w:r w:rsidRPr="00A625C3">
        <w:t xml:space="preserve">La presente contratación directa se realiza en razón a la necesidad de la SDHT de desarrollar la actividad descrita en el objeto y no contar en la actualidad con el personal de planta suficiente </w:t>
      </w:r>
      <w:r w:rsidR="0042753C" w:rsidRPr="00A625C3">
        <w:t xml:space="preserve">o la inexistencia del mismo </w:t>
      </w:r>
      <w:r w:rsidRPr="00A625C3">
        <w:t>para su desarrollo.</w:t>
      </w:r>
    </w:p>
    <w:p w14:paraId="3A669F3F" w14:textId="77777777" w:rsidR="00623A17" w:rsidRPr="00A625C3" w:rsidRDefault="00623A17" w:rsidP="00E46642">
      <w:pPr>
        <w:pStyle w:val="m-9072639049727707267gmail-msobodytext"/>
        <w:shd w:val="clear" w:color="auto" w:fill="FFFFFF"/>
        <w:spacing w:before="0" w:beforeAutospacing="0" w:after="0" w:afterAutospacing="0"/>
        <w:ind w:right="88"/>
        <w:jc w:val="both"/>
        <w:rPr>
          <w:color w:val="FF0000"/>
        </w:rPr>
      </w:pPr>
    </w:p>
    <w:p w14:paraId="7E8D7A23" w14:textId="508A77FD" w:rsidR="00322B2D" w:rsidRPr="00A625C3" w:rsidRDefault="00322B2D" w:rsidP="00E46642">
      <w:pPr>
        <w:pStyle w:val="m-9072639049727707267gmail-msobodytext"/>
        <w:shd w:val="clear" w:color="auto" w:fill="FFFFFF"/>
        <w:spacing w:before="0" w:beforeAutospacing="0" w:after="0" w:afterAutospacing="0"/>
        <w:ind w:right="88"/>
        <w:jc w:val="both"/>
      </w:pPr>
      <w:r w:rsidRPr="00A625C3">
        <w:t xml:space="preserve">El presente contrato de prestación de servicios profesionales y/o apoyo a la gestión tiene fundamento en lo dispuesto en el literal h) del numeral 4º del artículo 2º de la Ley 1150 de 2007, donde se prevé la contratación directa </w:t>
      </w:r>
      <w:r w:rsidRPr="00A625C3">
        <w:rPr>
          <w:i/>
        </w:rPr>
        <w:t>“para la prestación de servicios profesionales y de apoyo a la gestión, o para la ejecución de trabajos artísticos que solo puedan encomendarse a determinadas personas naturales</w:t>
      </w:r>
      <w:r w:rsidRPr="00A625C3">
        <w:t>”, lo cual guarda concordancia con lo dispuesto en el artículo 2.2.1.2.1.4.9 del Decreto Nacional 1082 de 2015.</w:t>
      </w:r>
    </w:p>
    <w:p w14:paraId="5FD0AA48" w14:textId="77777777" w:rsidR="00623A17" w:rsidRPr="00A625C3" w:rsidRDefault="00623A17" w:rsidP="00E46642">
      <w:pPr>
        <w:pStyle w:val="m-9072639049727707267gmail-msobodytext"/>
        <w:shd w:val="clear" w:color="auto" w:fill="FFFFFF"/>
        <w:spacing w:before="0" w:beforeAutospacing="0" w:after="0" w:afterAutospacing="0"/>
        <w:ind w:right="88"/>
        <w:jc w:val="both"/>
      </w:pPr>
    </w:p>
    <w:p w14:paraId="354CFEDF" w14:textId="4586D19F" w:rsidR="00AE30BD" w:rsidRPr="00B11F8A" w:rsidRDefault="00AE30BD" w:rsidP="00E46642">
      <w:pPr>
        <w:pStyle w:val="m-9072639049727707267gmail-msobodytext"/>
        <w:shd w:val="clear" w:color="auto" w:fill="FFFFFF"/>
        <w:spacing w:before="0" w:beforeAutospacing="0" w:after="0" w:afterAutospacing="0"/>
        <w:ind w:right="88"/>
        <w:jc w:val="both"/>
      </w:pPr>
      <w:r w:rsidRPr="00B11F8A">
        <w:t>Así mismo, de conformidad con lo dispuesto en el artículo 2.2.1.2.1.4.9 del Decreto Nacional 1082 de 2015, que prevé lo siguiente:</w:t>
      </w:r>
    </w:p>
    <w:p w14:paraId="5AEB9B6B" w14:textId="77777777" w:rsidR="00623A17" w:rsidRPr="00A625C3" w:rsidRDefault="00623A17" w:rsidP="00E46642">
      <w:pPr>
        <w:pStyle w:val="m-9072639049727707267gmail-msobodytext"/>
        <w:shd w:val="clear" w:color="auto" w:fill="FFFFFF"/>
        <w:spacing w:before="0" w:beforeAutospacing="0" w:after="0" w:afterAutospacing="0"/>
        <w:ind w:right="88"/>
        <w:jc w:val="both"/>
        <w:rPr>
          <w:i/>
        </w:rPr>
      </w:pPr>
    </w:p>
    <w:p w14:paraId="14938FF2" w14:textId="6A79BA43" w:rsidR="00322B2D" w:rsidRPr="00A625C3" w:rsidRDefault="00322B2D" w:rsidP="00623A17">
      <w:pPr>
        <w:pStyle w:val="m-9072639049727707267gmail-msobodytext"/>
        <w:shd w:val="clear" w:color="auto" w:fill="FFFFFF"/>
        <w:spacing w:before="0" w:beforeAutospacing="0" w:after="0" w:afterAutospacing="0"/>
        <w:ind w:left="284" w:right="284"/>
        <w:jc w:val="both"/>
        <w:rPr>
          <w:i/>
        </w:rPr>
      </w:pPr>
      <w:r w:rsidRPr="00A625C3">
        <w:rPr>
          <w:i/>
        </w:rPr>
        <w:t>“Contratos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74E1BEC3" w14:textId="77777777" w:rsidR="00623A17" w:rsidRPr="00A625C3" w:rsidRDefault="00623A17" w:rsidP="00623A17">
      <w:pPr>
        <w:pStyle w:val="m-9072639049727707267gmail-msobodytext"/>
        <w:shd w:val="clear" w:color="auto" w:fill="FFFFFF"/>
        <w:spacing w:before="0" w:beforeAutospacing="0" w:after="0" w:afterAutospacing="0"/>
        <w:ind w:left="284" w:right="284"/>
        <w:jc w:val="both"/>
        <w:rPr>
          <w:i/>
        </w:rPr>
      </w:pPr>
    </w:p>
    <w:p w14:paraId="7C05FADF" w14:textId="5C7CFC8C" w:rsidR="00322B2D" w:rsidRPr="00A625C3" w:rsidRDefault="00322B2D" w:rsidP="00623A17">
      <w:pPr>
        <w:ind w:left="284" w:right="284"/>
        <w:jc w:val="both"/>
        <w:rPr>
          <w:rFonts w:ascii="Times New Roman" w:hAnsi="Times New Roman"/>
          <w:i/>
          <w:sz w:val="24"/>
          <w:szCs w:val="24"/>
        </w:rPr>
      </w:pPr>
      <w:r w:rsidRPr="00A625C3">
        <w:rPr>
          <w:rFonts w:ascii="Times New Roman" w:hAnsi="Times New Roman"/>
          <w:i/>
          <w:sz w:val="24"/>
          <w:szCs w:val="24"/>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 (…)”</w:t>
      </w:r>
    </w:p>
    <w:p w14:paraId="41F17F58" w14:textId="1DA007E6" w:rsidR="00AE30BD" w:rsidRPr="00A625C3" w:rsidRDefault="00AE30BD" w:rsidP="00E46642">
      <w:pPr>
        <w:jc w:val="both"/>
        <w:rPr>
          <w:rFonts w:ascii="Times New Roman" w:hAnsi="Times New Roman"/>
          <w:i/>
          <w:sz w:val="24"/>
          <w:szCs w:val="24"/>
        </w:rPr>
      </w:pPr>
    </w:p>
    <w:p w14:paraId="1F5BCF22" w14:textId="205952A2" w:rsidR="00AE30BD" w:rsidRPr="00B11F8A" w:rsidRDefault="00AE30BD" w:rsidP="00623A17">
      <w:pPr>
        <w:pStyle w:val="NormalWeb"/>
        <w:spacing w:before="0" w:beforeAutospacing="0" w:after="0" w:afterAutospacing="0"/>
        <w:jc w:val="both"/>
        <w:rPr>
          <w:color w:val="000000"/>
          <w:lang w:val="es-CO" w:eastAsia="es-CO"/>
        </w:rPr>
      </w:pPr>
      <w:r w:rsidRPr="00A625C3">
        <w:rPr>
          <w:lang w:val="es-CO"/>
        </w:rPr>
        <w:t xml:space="preserve">De acuerdo con lo </w:t>
      </w:r>
      <w:r w:rsidR="00623A17" w:rsidRPr="00A625C3">
        <w:rPr>
          <w:lang w:val="es-CO"/>
        </w:rPr>
        <w:t xml:space="preserve">anterior, </w:t>
      </w:r>
      <w:r w:rsidR="00623A17" w:rsidRPr="00B11F8A">
        <w:rPr>
          <w:color w:val="000000"/>
          <w:lang w:val="es-CO" w:eastAsia="es-CO"/>
        </w:rPr>
        <w:t>la Secretaría podrá contratar la prestación de servicios de apoyo a la gestión y prestación de servicios profesionales, directamente con persona natural o jurídica que esté en capacidad de ejecutar el objeto del contrato y que haya demostrado idoneidad y experiencia requerida y relacionada con el área que se trate, sin que sea necesario obtener previamente varias ofertas.</w:t>
      </w:r>
    </w:p>
    <w:p w14:paraId="2DA4697D" w14:textId="1D38FA0B" w:rsidR="00322B2D" w:rsidRPr="00B11F8A" w:rsidRDefault="00322B2D" w:rsidP="00E46642">
      <w:pPr>
        <w:jc w:val="both"/>
        <w:rPr>
          <w:rFonts w:ascii="Times New Roman" w:hAnsi="Times New Roman"/>
          <w:sz w:val="24"/>
          <w:szCs w:val="24"/>
        </w:rPr>
      </w:pPr>
    </w:p>
    <w:p w14:paraId="06493E17" w14:textId="3C466110" w:rsidR="00DE637E" w:rsidRPr="00A625C3" w:rsidRDefault="51F7A51A" w:rsidP="00E46642">
      <w:pPr>
        <w:pStyle w:val="Prrafodelista"/>
        <w:numPr>
          <w:ilvl w:val="0"/>
          <w:numId w:val="4"/>
        </w:numPr>
        <w:shd w:val="clear" w:color="auto" w:fill="FFFFFF"/>
        <w:autoSpaceDE w:val="0"/>
        <w:autoSpaceDN w:val="0"/>
        <w:adjustRightInd w:val="0"/>
        <w:jc w:val="both"/>
        <w:rPr>
          <w:color w:val="FF0000"/>
          <w:sz w:val="24"/>
          <w:szCs w:val="24"/>
          <w:lang w:val="es-CO"/>
        </w:rPr>
      </w:pPr>
      <w:r w:rsidRPr="00A625C3">
        <w:rPr>
          <w:b/>
          <w:bCs/>
          <w:sz w:val="24"/>
          <w:szCs w:val="24"/>
          <w:lang w:val="es-CO"/>
        </w:rPr>
        <w:t xml:space="preserve">EVALUACIÓN DEL RIESGO: </w:t>
      </w:r>
    </w:p>
    <w:p w14:paraId="3E4673AB" w14:textId="2E7B1EEF" w:rsidR="001F05A5" w:rsidRPr="00A625C3" w:rsidRDefault="00B11F8A" w:rsidP="001F05A5">
      <w:pPr>
        <w:pStyle w:val="NormalWeb"/>
        <w:shd w:val="clear" w:color="auto" w:fill="FFFFFF"/>
        <w:jc w:val="both"/>
        <w:rPr>
          <w:color w:val="7F7F7F" w:themeColor="text1" w:themeTint="80"/>
          <w:lang w:val="es-CO" w:eastAsia="es-MX"/>
        </w:rPr>
      </w:pPr>
      <w:r w:rsidRPr="00B11F8A">
        <w:rPr>
          <w:color w:val="7F7F7F" w:themeColor="text1" w:themeTint="80"/>
          <w:lang w:val="es-CO"/>
        </w:rPr>
        <w:t>Análisis</w:t>
      </w:r>
      <w:r w:rsidR="001F05A5" w:rsidRPr="00A625C3">
        <w:rPr>
          <w:color w:val="7F7F7F" w:themeColor="text1" w:themeTint="80"/>
          <w:lang w:val="es-CO"/>
        </w:rPr>
        <w:t xml:space="preserve"> que comprende la </w:t>
      </w:r>
      <w:r w:rsidRPr="00B11F8A">
        <w:rPr>
          <w:color w:val="7F7F7F" w:themeColor="text1" w:themeTint="80"/>
          <w:lang w:val="es-CO"/>
        </w:rPr>
        <w:t>valoración</w:t>
      </w:r>
      <w:r w:rsidR="001F05A5" w:rsidRPr="00A625C3">
        <w:rPr>
          <w:color w:val="7F7F7F" w:themeColor="text1" w:themeTint="80"/>
          <w:lang w:val="es-CO"/>
        </w:rPr>
        <w:t xml:space="preserve"> de los riesgos previsibles que asumen la entidad </w:t>
      </w:r>
      <w:r w:rsidRPr="00B11F8A">
        <w:rPr>
          <w:color w:val="7F7F7F" w:themeColor="text1" w:themeTint="80"/>
          <w:lang w:val="es-CO"/>
        </w:rPr>
        <w:t>pública</w:t>
      </w:r>
      <w:r w:rsidR="001F05A5" w:rsidRPr="00A625C3">
        <w:rPr>
          <w:color w:val="7F7F7F" w:themeColor="text1" w:themeTint="80"/>
          <w:lang w:val="es-CO"/>
        </w:rPr>
        <w:t xml:space="preserve"> y el contratista, en la etapa precontractual, contractual e incluso poscontractual, que se traduce, en las medidas de </w:t>
      </w:r>
      <w:r w:rsidRPr="00B11F8A">
        <w:rPr>
          <w:color w:val="7F7F7F" w:themeColor="text1" w:themeTint="80"/>
          <w:lang w:val="es-CO"/>
        </w:rPr>
        <w:t>mitigación</w:t>
      </w:r>
      <w:r w:rsidR="001F05A5" w:rsidRPr="00A625C3">
        <w:rPr>
          <w:color w:val="7F7F7F" w:themeColor="text1" w:themeTint="80"/>
          <w:lang w:val="es-CO"/>
        </w:rPr>
        <w:t xml:space="preserve"> que se adopten en la </w:t>
      </w:r>
      <w:r w:rsidRPr="00B11F8A">
        <w:rPr>
          <w:color w:val="7F7F7F" w:themeColor="text1" w:themeTint="80"/>
          <w:lang w:val="es-CO"/>
        </w:rPr>
        <w:t>ejecución</w:t>
      </w:r>
      <w:r w:rsidR="001F05A5" w:rsidRPr="00A625C3">
        <w:rPr>
          <w:color w:val="7F7F7F" w:themeColor="text1" w:themeTint="80"/>
          <w:lang w:val="es-CO"/>
        </w:rPr>
        <w:t xml:space="preserve"> de lo pactado y en el panorama financiero del contrato. </w:t>
      </w:r>
    </w:p>
    <w:p w14:paraId="052D7719" w14:textId="5452883A" w:rsidR="00322B2D" w:rsidRPr="00A625C3" w:rsidRDefault="001F05A5">
      <w:pPr>
        <w:pStyle w:val="NormalWeb"/>
        <w:shd w:val="clear" w:color="auto" w:fill="FFFFFF"/>
        <w:jc w:val="both"/>
        <w:rPr>
          <w:color w:val="7F7F7F" w:themeColor="text1" w:themeTint="80"/>
          <w:lang w:val="es-CO"/>
        </w:rPr>
      </w:pPr>
      <w:r w:rsidRPr="00A625C3">
        <w:rPr>
          <w:color w:val="7F7F7F" w:themeColor="text1" w:themeTint="80"/>
          <w:lang w:val="es-CO"/>
        </w:rPr>
        <w:t xml:space="preserve">Este estudio debe efectuarse en cumplimiento de lo ordenado por el </w:t>
      </w:r>
      <w:r w:rsidR="00B11F8A" w:rsidRPr="00B11F8A">
        <w:rPr>
          <w:color w:val="7F7F7F" w:themeColor="text1" w:themeTint="80"/>
          <w:lang w:val="es-CO"/>
        </w:rPr>
        <w:t>artículo</w:t>
      </w:r>
      <w:r w:rsidRPr="00A625C3">
        <w:rPr>
          <w:color w:val="7F7F7F" w:themeColor="text1" w:themeTint="80"/>
          <w:lang w:val="es-CO"/>
        </w:rPr>
        <w:t xml:space="preserve"> 4o de la Ley 1150 de 2007, en concordancia con lo dispuesto por el Decreto </w:t>
      </w:r>
      <w:r w:rsidR="00B11F8A" w:rsidRPr="00B11F8A">
        <w:rPr>
          <w:color w:val="7F7F7F" w:themeColor="text1" w:themeTint="80"/>
          <w:lang w:val="es-CO"/>
        </w:rPr>
        <w:t>Único</w:t>
      </w:r>
      <w:r w:rsidRPr="00A625C3">
        <w:rPr>
          <w:color w:val="7F7F7F" w:themeColor="text1" w:themeTint="80"/>
          <w:lang w:val="es-CO"/>
        </w:rPr>
        <w:t xml:space="preserve"> 1082 de 2015 que establece que la Entidad Estatal debe evaluar el riesgo que el Proceso de </w:t>
      </w:r>
      <w:r w:rsidR="00B11F8A" w:rsidRPr="00B11F8A">
        <w:rPr>
          <w:color w:val="7F7F7F" w:themeColor="text1" w:themeTint="80"/>
          <w:lang w:val="es-CO"/>
        </w:rPr>
        <w:t>Contratación</w:t>
      </w:r>
      <w:r w:rsidRPr="00A625C3">
        <w:rPr>
          <w:color w:val="7F7F7F" w:themeColor="text1" w:themeTint="80"/>
          <w:lang w:val="es-CO"/>
        </w:rPr>
        <w:t xml:space="preserve"> representa para el cumplimiento de sus metas y objetivos, de acuerdo con los manuales y </w:t>
      </w:r>
      <w:r w:rsidR="00B11F8A" w:rsidRPr="00B11F8A">
        <w:rPr>
          <w:color w:val="7F7F7F" w:themeColor="text1" w:themeTint="80"/>
          <w:lang w:val="es-CO"/>
        </w:rPr>
        <w:t>guías</w:t>
      </w:r>
      <w:r w:rsidRPr="00A625C3">
        <w:rPr>
          <w:color w:val="7F7F7F" w:themeColor="text1" w:themeTint="80"/>
          <w:lang w:val="es-CO"/>
        </w:rPr>
        <w:t xml:space="preserve"> que para el efecto expida Colombia Compra Eficiente. </w:t>
      </w:r>
    </w:p>
    <w:tbl>
      <w:tblPr>
        <w:tblW w:w="5000" w:type="pct"/>
        <w:tblCellMar>
          <w:left w:w="70" w:type="dxa"/>
          <w:right w:w="70" w:type="dxa"/>
        </w:tblCellMar>
        <w:tblLook w:val="04A0" w:firstRow="1" w:lastRow="0" w:firstColumn="1" w:lastColumn="0" w:noHBand="0" w:noVBand="1"/>
      </w:tblPr>
      <w:tblGrid>
        <w:gridCol w:w="382"/>
        <w:gridCol w:w="383"/>
        <w:gridCol w:w="383"/>
        <w:gridCol w:w="383"/>
        <w:gridCol w:w="383"/>
        <w:gridCol w:w="2690"/>
        <w:gridCol w:w="2511"/>
        <w:gridCol w:w="383"/>
        <w:gridCol w:w="383"/>
        <w:gridCol w:w="554"/>
        <w:gridCol w:w="383"/>
      </w:tblGrid>
      <w:tr w:rsidR="00623A17" w:rsidRPr="00B11F8A" w14:paraId="76350699" w14:textId="77777777" w:rsidTr="00623A17">
        <w:trPr>
          <w:trHeight w:val="1363"/>
          <w:tblHeader/>
        </w:trPr>
        <w:tc>
          <w:tcPr>
            <w:tcW w:w="217" w:type="pct"/>
            <w:tcBorders>
              <w:top w:val="single" w:sz="4" w:space="0" w:color="auto"/>
              <w:left w:val="single" w:sz="8" w:space="0" w:color="auto"/>
              <w:bottom w:val="single" w:sz="8" w:space="0" w:color="000000"/>
              <w:right w:val="single" w:sz="8" w:space="0" w:color="auto"/>
            </w:tcBorders>
            <w:shd w:val="clear" w:color="auto" w:fill="BFBFBF"/>
            <w:textDirection w:val="btLr"/>
            <w:vAlign w:val="center"/>
            <w:hideMark/>
          </w:tcPr>
          <w:p w14:paraId="3E1F15AF" w14:textId="77777777" w:rsidR="00623A17" w:rsidRPr="00B11F8A" w:rsidRDefault="00623A17" w:rsidP="00FC7A86">
            <w:pPr>
              <w:ind w:left="113" w:right="113"/>
              <w:jc w:val="center"/>
              <w:rPr>
                <w:rFonts w:ascii="Times New Roman" w:hAnsi="Times New Roman"/>
                <w:b/>
                <w:bCs/>
                <w:sz w:val="20"/>
              </w:rPr>
            </w:pPr>
            <w:r w:rsidRPr="00B11F8A">
              <w:rPr>
                <w:rFonts w:ascii="Times New Roman" w:hAnsi="Times New Roman"/>
                <w:b/>
                <w:bCs/>
                <w:sz w:val="20"/>
              </w:rPr>
              <w:t xml:space="preserve">No. </w:t>
            </w:r>
          </w:p>
        </w:tc>
        <w:tc>
          <w:tcPr>
            <w:tcW w:w="217" w:type="pct"/>
            <w:tcBorders>
              <w:top w:val="single" w:sz="4" w:space="0" w:color="auto"/>
              <w:left w:val="single" w:sz="8" w:space="0" w:color="auto"/>
              <w:bottom w:val="single" w:sz="8" w:space="0" w:color="000000"/>
              <w:right w:val="single" w:sz="8" w:space="0" w:color="auto"/>
            </w:tcBorders>
            <w:shd w:val="clear" w:color="auto" w:fill="BFBFBF"/>
            <w:textDirection w:val="btLr"/>
            <w:hideMark/>
          </w:tcPr>
          <w:p w14:paraId="498FAB6C" w14:textId="77777777" w:rsidR="00623A17" w:rsidRPr="00B11F8A" w:rsidRDefault="00623A17" w:rsidP="00FC7A86">
            <w:pPr>
              <w:ind w:left="113" w:right="113"/>
              <w:jc w:val="center"/>
              <w:rPr>
                <w:rFonts w:ascii="Times New Roman" w:hAnsi="Times New Roman"/>
                <w:b/>
                <w:sz w:val="20"/>
              </w:rPr>
            </w:pPr>
            <w:r w:rsidRPr="00B11F8A">
              <w:rPr>
                <w:rFonts w:ascii="Times New Roman" w:hAnsi="Times New Roman"/>
                <w:b/>
                <w:sz w:val="20"/>
              </w:rPr>
              <w:t>Clase</w:t>
            </w:r>
          </w:p>
        </w:tc>
        <w:tc>
          <w:tcPr>
            <w:tcW w:w="217" w:type="pct"/>
            <w:tcBorders>
              <w:top w:val="single" w:sz="4" w:space="0" w:color="auto"/>
              <w:left w:val="single" w:sz="8" w:space="0" w:color="auto"/>
              <w:bottom w:val="single" w:sz="8" w:space="0" w:color="000000"/>
              <w:right w:val="single" w:sz="8" w:space="0" w:color="auto"/>
            </w:tcBorders>
            <w:shd w:val="clear" w:color="auto" w:fill="BFBFBF"/>
            <w:textDirection w:val="btLr"/>
            <w:hideMark/>
          </w:tcPr>
          <w:p w14:paraId="27B027B3" w14:textId="77777777" w:rsidR="00623A17" w:rsidRPr="00B11F8A" w:rsidRDefault="00623A17" w:rsidP="00FC7A86">
            <w:pPr>
              <w:ind w:left="113" w:right="113"/>
              <w:jc w:val="center"/>
              <w:rPr>
                <w:rFonts w:ascii="Times New Roman" w:hAnsi="Times New Roman"/>
                <w:b/>
                <w:sz w:val="20"/>
              </w:rPr>
            </w:pPr>
            <w:r w:rsidRPr="00B11F8A">
              <w:rPr>
                <w:rFonts w:ascii="Times New Roman" w:hAnsi="Times New Roman"/>
                <w:b/>
                <w:sz w:val="20"/>
              </w:rPr>
              <w:t>Fuente</w:t>
            </w:r>
          </w:p>
        </w:tc>
        <w:tc>
          <w:tcPr>
            <w:tcW w:w="217" w:type="pct"/>
            <w:tcBorders>
              <w:top w:val="single" w:sz="4" w:space="0" w:color="auto"/>
              <w:left w:val="single" w:sz="8" w:space="0" w:color="auto"/>
              <w:bottom w:val="single" w:sz="8" w:space="0" w:color="000000"/>
              <w:right w:val="single" w:sz="8" w:space="0" w:color="auto"/>
            </w:tcBorders>
            <w:shd w:val="clear" w:color="auto" w:fill="BFBFBF"/>
            <w:textDirection w:val="btLr"/>
            <w:hideMark/>
          </w:tcPr>
          <w:p w14:paraId="2BEFD339" w14:textId="77777777" w:rsidR="00623A17" w:rsidRPr="00B11F8A" w:rsidRDefault="00623A17" w:rsidP="00FC7A86">
            <w:pPr>
              <w:ind w:left="113" w:right="113"/>
              <w:jc w:val="center"/>
              <w:rPr>
                <w:rFonts w:ascii="Times New Roman" w:hAnsi="Times New Roman"/>
                <w:b/>
                <w:sz w:val="20"/>
              </w:rPr>
            </w:pPr>
            <w:r w:rsidRPr="00B11F8A">
              <w:rPr>
                <w:rFonts w:ascii="Times New Roman" w:hAnsi="Times New Roman"/>
                <w:b/>
                <w:sz w:val="20"/>
              </w:rPr>
              <w:t>Etapa</w:t>
            </w:r>
          </w:p>
        </w:tc>
        <w:tc>
          <w:tcPr>
            <w:tcW w:w="217" w:type="pct"/>
            <w:tcBorders>
              <w:top w:val="single" w:sz="4" w:space="0" w:color="auto"/>
              <w:left w:val="single" w:sz="8" w:space="0" w:color="auto"/>
              <w:bottom w:val="single" w:sz="8" w:space="0" w:color="000000"/>
              <w:right w:val="single" w:sz="8" w:space="0" w:color="auto"/>
            </w:tcBorders>
            <w:shd w:val="clear" w:color="auto" w:fill="BFBFBF"/>
            <w:textDirection w:val="btLr"/>
            <w:hideMark/>
          </w:tcPr>
          <w:p w14:paraId="2A86F957" w14:textId="77777777" w:rsidR="00623A17" w:rsidRPr="00B11F8A" w:rsidRDefault="00623A17" w:rsidP="00FC7A86">
            <w:pPr>
              <w:ind w:left="113" w:right="113"/>
              <w:jc w:val="center"/>
              <w:rPr>
                <w:rFonts w:ascii="Times New Roman" w:hAnsi="Times New Roman"/>
                <w:b/>
                <w:sz w:val="20"/>
              </w:rPr>
            </w:pPr>
            <w:r w:rsidRPr="00B11F8A">
              <w:rPr>
                <w:rFonts w:ascii="Times New Roman" w:hAnsi="Times New Roman"/>
                <w:b/>
                <w:sz w:val="20"/>
              </w:rPr>
              <w:t>Tipo</w:t>
            </w:r>
          </w:p>
        </w:tc>
        <w:tc>
          <w:tcPr>
            <w:tcW w:w="1525" w:type="pct"/>
            <w:tcBorders>
              <w:top w:val="single" w:sz="4" w:space="0" w:color="auto"/>
              <w:left w:val="nil"/>
              <w:bottom w:val="single" w:sz="8" w:space="0" w:color="auto"/>
              <w:right w:val="single" w:sz="8" w:space="0" w:color="auto"/>
            </w:tcBorders>
            <w:shd w:val="clear" w:color="auto" w:fill="BFBFBF"/>
            <w:vAlign w:val="center"/>
          </w:tcPr>
          <w:p w14:paraId="17184AF6" w14:textId="77777777" w:rsidR="00623A17" w:rsidRPr="00B11F8A" w:rsidRDefault="00623A17" w:rsidP="00FC7A86">
            <w:pPr>
              <w:jc w:val="center"/>
              <w:rPr>
                <w:rFonts w:ascii="Times New Roman" w:hAnsi="Times New Roman"/>
                <w:b/>
                <w:sz w:val="20"/>
              </w:rPr>
            </w:pPr>
            <w:r w:rsidRPr="00B11F8A">
              <w:rPr>
                <w:rFonts w:ascii="Times New Roman" w:hAnsi="Times New Roman"/>
                <w:b/>
                <w:sz w:val="20"/>
              </w:rPr>
              <w:t>DESCRIPCIÓN</w:t>
            </w:r>
          </w:p>
          <w:p w14:paraId="1A00765E" w14:textId="77777777" w:rsidR="00623A17" w:rsidRPr="00B11F8A" w:rsidRDefault="00623A17" w:rsidP="00FC7A86">
            <w:pPr>
              <w:jc w:val="center"/>
              <w:rPr>
                <w:rFonts w:ascii="Times New Roman" w:hAnsi="Times New Roman"/>
                <w:b/>
                <w:sz w:val="20"/>
              </w:rPr>
            </w:pPr>
            <w:r w:rsidRPr="00B11F8A">
              <w:rPr>
                <w:rFonts w:ascii="Times New Roman" w:hAnsi="Times New Roman"/>
                <w:b/>
                <w:sz w:val="20"/>
              </w:rPr>
              <w:t>(Qué puede pasar y cómo puede ocurrir)</w:t>
            </w:r>
          </w:p>
        </w:tc>
        <w:tc>
          <w:tcPr>
            <w:tcW w:w="1424" w:type="pct"/>
            <w:tcBorders>
              <w:top w:val="single" w:sz="4" w:space="0" w:color="auto"/>
              <w:left w:val="single" w:sz="8" w:space="0" w:color="auto"/>
              <w:bottom w:val="single" w:sz="8" w:space="0" w:color="000000"/>
              <w:right w:val="single" w:sz="8" w:space="0" w:color="auto"/>
            </w:tcBorders>
            <w:shd w:val="clear" w:color="auto" w:fill="BFBFBF"/>
            <w:vAlign w:val="center"/>
            <w:hideMark/>
          </w:tcPr>
          <w:p w14:paraId="1EC9B411" w14:textId="77777777" w:rsidR="00623A17" w:rsidRPr="00B11F8A" w:rsidRDefault="00623A17" w:rsidP="00FC7A86">
            <w:pPr>
              <w:jc w:val="center"/>
              <w:rPr>
                <w:rFonts w:ascii="Times New Roman" w:hAnsi="Times New Roman"/>
                <w:b/>
                <w:sz w:val="20"/>
              </w:rPr>
            </w:pPr>
            <w:r w:rsidRPr="00B11F8A">
              <w:rPr>
                <w:rFonts w:ascii="Times New Roman" w:hAnsi="Times New Roman"/>
                <w:b/>
                <w:sz w:val="20"/>
              </w:rPr>
              <w:t>Consecuencia de la ocurrencia del evento</w:t>
            </w:r>
          </w:p>
        </w:tc>
        <w:tc>
          <w:tcPr>
            <w:tcW w:w="217" w:type="pct"/>
            <w:tcBorders>
              <w:top w:val="single" w:sz="4" w:space="0" w:color="auto"/>
              <w:left w:val="single" w:sz="8" w:space="0" w:color="auto"/>
              <w:bottom w:val="single" w:sz="8" w:space="0" w:color="000000"/>
              <w:right w:val="single" w:sz="8" w:space="0" w:color="auto"/>
            </w:tcBorders>
            <w:shd w:val="clear" w:color="auto" w:fill="BFBFBF"/>
            <w:textDirection w:val="btLr"/>
            <w:vAlign w:val="center"/>
            <w:hideMark/>
          </w:tcPr>
          <w:p w14:paraId="3B0DA154" w14:textId="77777777" w:rsidR="00623A17" w:rsidRPr="00B11F8A" w:rsidRDefault="00623A17" w:rsidP="00FC7A86">
            <w:pPr>
              <w:ind w:left="113" w:right="113"/>
              <w:jc w:val="center"/>
              <w:rPr>
                <w:rFonts w:ascii="Times New Roman" w:hAnsi="Times New Roman"/>
                <w:b/>
                <w:sz w:val="20"/>
              </w:rPr>
            </w:pPr>
            <w:r w:rsidRPr="00B11F8A">
              <w:rPr>
                <w:rFonts w:ascii="Times New Roman" w:hAnsi="Times New Roman"/>
                <w:b/>
                <w:sz w:val="20"/>
              </w:rPr>
              <w:t>Probabilidad</w:t>
            </w:r>
          </w:p>
        </w:tc>
        <w:tc>
          <w:tcPr>
            <w:tcW w:w="217" w:type="pct"/>
            <w:tcBorders>
              <w:top w:val="single" w:sz="4" w:space="0" w:color="auto"/>
              <w:left w:val="single" w:sz="8" w:space="0" w:color="auto"/>
              <w:bottom w:val="single" w:sz="8" w:space="0" w:color="000000"/>
              <w:right w:val="single" w:sz="8" w:space="0" w:color="auto"/>
            </w:tcBorders>
            <w:shd w:val="clear" w:color="auto" w:fill="BFBFBF"/>
            <w:textDirection w:val="btLr"/>
            <w:vAlign w:val="center"/>
            <w:hideMark/>
          </w:tcPr>
          <w:p w14:paraId="14F2F35A" w14:textId="77777777" w:rsidR="00623A17" w:rsidRPr="00B11F8A" w:rsidRDefault="00623A17" w:rsidP="00FC7A86">
            <w:pPr>
              <w:ind w:left="113" w:right="113"/>
              <w:jc w:val="center"/>
              <w:rPr>
                <w:rFonts w:ascii="Times New Roman" w:hAnsi="Times New Roman"/>
                <w:b/>
                <w:sz w:val="20"/>
              </w:rPr>
            </w:pPr>
            <w:r w:rsidRPr="00B11F8A">
              <w:rPr>
                <w:rFonts w:ascii="Times New Roman" w:hAnsi="Times New Roman"/>
                <w:b/>
                <w:sz w:val="20"/>
              </w:rPr>
              <w:t>Impacto</w:t>
            </w:r>
          </w:p>
        </w:tc>
        <w:tc>
          <w:tcPr>
            <w:tcW w:w="314" w:type="pct"/>
            <w:tcBorders>
              <w:top w:val="single" w:sz="4" w:space="0" w:color="auto"/>
              <w:left w:val="single" w:sz="8" w:space="0" w:color="auto"/>
              <w:bottom w:val="single" w:sz="8" w:space="0" w:color="000000"/>
              <w:right w:val="single" w:sz="8" w:space="0" w:color="auto"/>
            </w:tcBorders>
            <w:shd w:val="clear" w:color="auto" w:fill="BFBFBF"/>
            <w:textDirection w:val="btLr"/>
            <w:vAlign w:val="center"/>
            <w:hideMark/>
          </w:tcPr>
          <w:p w14:paraId="476E8362" w14:textId="77777777" w:rsidR="00623A17" w:rsidRPr="00B11F8A" w:rsidRDefault="00623A17" w:rsidP="00FC7A86">
            <w:pPr>
              <w:ind w:left="113" w:right="113"/>
              <w:jc w:val="center"/>
              <w:rPr>
                <w:rFonts w:ascii="Times New Roman" w:hAnsi="Times New Roman"/>
                <w:b/>
                <w:sz w:val="20"/>
              </w:rPr>
            </w:pPr>
            <w:r w:rsidRPr="00B11F8A">
              <w:rPr>
                <w:rFonts w:ascii="Times New Roman" w:hAnsi="Times New Roman"/>
                <w:b/>
                <w:sz w:val="20"/>
              </w:rPr>
              <w:t>Valoración del Riesgo</w:t>
            </w:r>
          </w:p>
        </w:tc>
        <w:tc>
          <w:tcPr>
            <w:tcW w:w="217" w:type="pct"/>
            <w:tcBorders>
              <w:top w:val="single" w:sz="4" w:space="0" w:color="auto"/>
              <w:left w:val="single" w:sz="8" w:space="0" w:color="auto"/>
              <w:bottom w:val="single" w:sz="8" w:space="0" w:color="000000"/>
              <w:right w:val="single" w:sz="8" w:space="0" w:color="auto"/>
            </w:tcBorders>
            <w:shd w:val="clear" w:color="auto" w:fill="BFBFBF"/>
            <w:textDirection w:val="btLr"/>
            <w:vAlign w:val="center"/>
            <w:hideMark/>
          </w:tcPr>
          <w:p w14:paraId="75B32F93" w14:textId="77777777" w:rsidR="00623A17" w:rsidRPr="00B11F8A" w:rsidRDefault="00623A17" w:rsidP="00FC7A86">
            <w:pPr>
              <w:ind w:left="113" w:right="113"/>
              <w:jc w:val="center"/>
              <w:rPr>
                <w:rFonts w:ascii="Times New Roman" w:hAnsi="Times New Roman"/>
                <w:b/>
                <w:sz w:val="20"/>
              </w:rPr>
            </w:pPr>
            <w:r w:rsidRPr="00B11F8A">
              <w:rPr>
                <w:rFonts w:ascii="Times New Roman" w:hAnsi="Times New Roman"/>
                <w:b/>
                <w:sz w:val="20"/>
              </w:rPr>
              <w:t>Categoría</w:t>
            </w:r>
          </w:p>
        </w:tc>
      </w:tr>
      <w:tr w:rsidR="00623A17" w:rsidRPr="00B11F8A" w14:paraId="78B62249" w14:textId="77777777" w:rsidTr="00623A17">
        <w:trPr>
          <w:cantSplit/>
          <w:trHeight w:val="1249"/>
        </w:trPr>
        <w:tc>
          <w:tcPr>
            <w:tcW w:w="217" w:type="pct"/>
            <w:tcBorders>
              <w:top w:val="nil"/>
              <w:left w:val="single" w:sz="8" w:space="0" w:color="auto"/>
              <w:bottom w:val="single" w:sz="8" w:space="0" w:color="auto"/>
              <w:right w:val="single" w:sz="8" w:space="0" w:color="auto"/>
            </w:tcBorders>
            <w:shd w:val="clear" w:color="auto" w:fill="auto"/>
            <w:textDirection w:val="btLr"/>
            <w:vAlign w:val="center"/>
            <w:hideMark/>
          </w:tcPr>
          <w:p w14:paraId="6B4B0082" w14:textId="77777777" w:rsidR="00623A17" w:rsidRPr="00B11F8A" w:rsidRDefault="00623A17" w:rsidP="00FC7A86">
            <w:pPr>
              <w:jc w:val="center"/>
              <w:rPr>
                <w:rFonts w:ascii="Times New Roman" w:hAnsi="Times New Roman"/>
                <w:color w:val="000000"/>
                <w:sz w:val="20"/>
              </w:rPr>
            </w:pPr>
            <w:r w:rsidRPr="00B11F8A">
              <w:rPr>
                <w:rFonts w:ascii="Times New Roman" w:hAnsi="Times New Roman"/>
                <w:color w:val="000000"/>
                <w:sz w:val="20"/>
              </w:rPr>
              <w:t>1</w:t>
            </w:r>
          </w:p>
        </w:tc>
        <w:tc>
          <w:tcPr>
            <w:tcW w:w="217" w:type="pct"/>
            <w:tcBorders>
              <w:top w:val="nil"/>
              <w:left w:val="nil"/>
              <w:bottom w:val="single" w:sz="8" w:space="0" w:color="auto"/>
              <w:right w:val="single" w:sz="8" w:space="0" w:color="auto"/>
            </w:tcBorders>
            <w:shd w:val="clear" w:color="auto" w:fill="auto"/>
            <w:textDirection w:val="btLr"/>
            <w:vAlign w:val="center"/>
            <w:hideMark/>
          </w:tcPr>
          <w:p w14:paraId="375F6ED7" w14:textId="77777777" w:rsidR="00623A17" w:rsidRPr="00B11F8A" w:rsidRDefault="00623A17" w:rsidP="00FC7A86">
            <w:pPr>
              <w:jc w:val="center"/>
              <w:rPr>
                <w:rFonts w:ascii="Times New Roman" w:hAnsi="Times New Roman"/>
                <w:color w:val="000000"/>
                <w:sz w:val="20"/>
              </w:rPr>
            </w:pPr>
            <w:r w:rsidRPr="00B11F8A">
              <w:rPr>
                <w:rFonts w:ascii="Times New Roman" w:hAnsi="Times New Roman"/>
                <w:color w:val="000000"/>
                <w:sz w:val="20"/>
              </w:rPr>
              <w:t>General</w:t>
            </w:r>
          </w:p>
        </w:tc>
        <w:tc>
          <w:tcPr>
            <w:tcW w:w="217" w:type="pct"/>
            <w:tcBorders>
              <w:top w:val="nil"/>
              <w:left w:val="nil"/>
              <w:bottom w:val="single" w:sz="8" w:space="0" w:color="auto"/>
              <w:right w:val="single" w:sz="8" w:space="0" w:color="auto"/>
            </w:tcBorders>
            <w:shd w:val="clear" w:color="auto" w:fill="auto"/>
            <w:textDirection w:val="btLr"/>
            <w:vAlign w:val="center"/>
            <w:hideMark/>
          </w:tcPr>
          <w:p w14:paraId="632C126F" w14:textId="77777777" w:rsidR="00623A17" w:rsidRPr="00B11F8A" w:rsidRDefault="00623A17" w:rsidP="00FC7A86">
            <w:pPr>
              <w:jc w:val="center"/>
              <w:rPr>
                <w:rFonts w:ascii="Times New Roman" w:hAnsi="Times New Roman"/>
                <w:color w:val="000000"/>
                <w:sz w:val="20"/>
              </w:rPr>
            </w:pPr>
            <w:r w:rsidRPr="00B11F8A">
              <w:rPr>
                <w:rFonts w:ascii="Times New Roman" w:hAnsi="Times New Roman"/>
                <w:color w:val="000000"/>
                <w:sz w:val="20"/>
              </w:rPr>
              <w:t>Externo</w:t>
            </w:r>
          </w:p>
        </w:tc>
        <w:tc>
          <w:tcPr>
            <w:tcW w:w="217" w:type="pct"/>
            <w:tcBorders>
              <w:top w:val="nil"/>
              <w:left w:val="nil"/>
              <w:bottom w:val="single" w:sz="8" w:space="0" w:color="auto"/>
              <w:right w:val="single" w:sz="8" w:space="0" w:color="auto"/>
            </w:tcBorders>
            <w:shd w:val="clear" w:color="auto" w:fill="auto"/>
            <w:textDirection w:val="btLr"/>
            <w:vAlign w:val="center"/>
            <w:hideMark/>
          </w:tcPr>
          <w:p w14:paraId="2CCC0E7B" w14:textId="77777777" w:rsidR="00623A17" w:rsidRPr="00B11F8A" w:rsidRDefault="00623A17" w:rsidP="00FC7A86">
            <w:pPr>
              <w:jc w:val="center"/>
              <w:rPr>
                <w:rFonts w:ascii="Times New Roman" w:hAnsi="Times New Roman"/>
                <w:color w:val="000000"/>
                <w:sz w:val="20"/>
              </w:rPr>
            </w:pPr>
            <w:r w:rsidRPr="00B11F8A">
              <w:rPr>
                <w:rFonts w:ascii="Times New Roman" w:hAnsi="Times New Roman"/>
                <w:color w:val="000000"/>
                <w:sz w:val="20"/>
              </w:rPr>
              <w:t>Contratación</w:t>
            </w:r>
          </w:p>
        </w:tc>
        <w:tc>
          <w:tcPr>
            <w:tcW w:w="217" w:type="pct"/>
            <w:tcBorders>
              <w:top w:val="nil"/>
              <w:left w:val="nil"/>
              <w:bottom w:val="single" w:sz="8" w:space="0" w:color="auto"/>
              <w:right w:val="single" w:sz="8" w:space="0" w:color="auto"/>
            </w:tcBorders>
            <w:shd w:val="clear" w:color="auto" w:fill="auto"/>
            <w:textDirection w:val="btLr"/>
            <w:vAlign w:val="center"/>
            <w:hideMark/>
          </w:tcPr>
          <w:p w14:paraId="2B545C93" w14:textId="77777777" w:rsidR="00623A17" w:rsidRPr="00B11F8A" w:rsidRDefault="00623A17" w:rsidP="00FC7A86">
            <w:pPr>
              <w:jc w:val="center"/>
              <w:rPr>
                <w:rFonts w:ascii="Times New Roman" w:hAnsi="Times New Roman"/>
                <w:color w:val="000000"/>
                <w:sz w:val="20"/>
              </w:rPr>
            </w:pPr>
            <w:r w:rsidRPr="00B11F8A">
              <w:rPr>
                <w:rFonts w:ascii="Times New Roman" w:hAnsi="Times New Roman"/>
                <w:color w:val="000000"/>
                <w:sz w:val="20"/>
              </w:rPr>
              <w:t>Operacional</w:t>
            </w:r>
          </w:p>
        </w:tc>
        <w:tc>
          <w:tcPr>
            <w:tcW w:w="1525" w:type="pct"/>
            <w:tcBorders>
              <w:top w:val="nil"/>
              <w:left w:val="nil"/>
              <w:bottom w:val="single" w:sz="8" w:space="0" w:color="auto"/>
              <w:right w:val="single" w:sz="8" w:space="0" w:color="auto"/>
            </w:tcBorders>
            <w:shd w:val="clear" w:color="auto" w:fill="auto"/>
            <w:vAlign w:val="center"/>
            <w:hideMark/>
          </w:tcPr>
          <w:p w14:paraId="5E704FB6" w14:textId="43821A7A" w:rsidR="00623A17" w:rsidRPr="00B11F8A" w:rsidRDefault="00623A17" w:rsidP="00FC7A86">
            <w:pPr>
              <w:jc w:val="both"/>
              <w:rPr>
                <w:rFonts w:ascii="Times New Roman" w:hAnsi="Times New Roman"/>
                <w:color w:val="000000"/>
                <w:sz w:val="20"/>
              </w:rPr>
            </w:pPr>
            <w:r w:rsidRPr="00B11F8A">
              <w:rPr>
                <w:rFonts w:ascii="Times New Roman" w:hAnsi="Times New Roman"/>
                <w:color w:val="000000"/>
                <w:sz w:val="20"/>
              </w:rPr>
              <w:t xml:space="preserve">Se presenta cuando la persona natural o jurídica seleccionada no firma el contrato en el plazo establecido y/o se retrasa en la constitución y presentación de las garantías que amparan el cumplimiento </w:t>
            </w:r>
            <w:r w:rsidR="0082647F" w:rsidRPr="00B11F8A">
              <w:rPr>
                <w:rFonts w:ascii="Times New Roman" w:hAnsi="Times New Roman"/>
                <w:color w:val="000000"/>
                <w:sz w:val="20"/>
              </w:rPr>
              <w:t>de este</w:t>
            </w:r>
            <w:r w:rsidRPr="00B11F8A">
              <w:rPr>
                <w:rFonts w:ascii="Times New Roman" w:hAnsi="Times New Roman"/>
                <w:color w:val="000000"/>
                <w:sz w:val="20"/>
              </w:rPr>
              <w:t>.</w:t>
            </w:r>
          </w:p>
        </w:tc>
        <w:tc>
          <w:tcPr>
            <w:tcW w:w="1424" w:type="pct"/>
            <w:tcBorders>
              <w:top w:val="nil"/>
              <w:left w:val="nil"/>
              <w:bottom w:val="single" w:sz="8" w:space="0" w:color="auto"/>
              <w:right w:val="single" w:sz="8" w:space="0" w:color="auto"/>
            </w:tcBorders>
            <w:shd w:val="clear" w:color="auto" w:fill="auto"/>
            <w:vAlign w:val="center"/>
            <w:hideMark/>
          </w:tcPr>
          <w:p w14:paraId="15AEF0EE" w14:textId="77777777" w:rsidR="00623A17" w:rsidRPr="00B11F8A" w:rsidRDefault="00623A17" w:rsidP="00FC7A86">
            <w:pPr>
              <w:jc w:val="both"/>
              <w:rPr>
                <w:rFonts w:ascii="Times New Roman" w:hAnsi="Times New Roman"/>
                <w:color w:val="000000"/>
                <w:sz w:val="20"/>
              </w:rPr>
            </w:pPr>
            <w:r w:rsidRPr="00B11F8A">
              <w:rPr>
                <w:rFonts w:ascii="Times New Roman" w:hAnsi="Times New Roman"/>
                <w:color w:val="000000"/>
                <w:sz w:val="20"/>
              </w:rPr>
              <w:t>Retraso en el inicio de la ejecución del contrato y afectación en el logro de los objetivos y satisfacción de la necesidad propuesta.</w:t>
            </w:r>
          </w:p>
        </w:tc>
        <w:tc>
          <w:tcPr>
            <w:tcW w:w="217" w:type="pct"/>
            <w:tcBorders>
              <w:top w:val="nil"/>
              <w:left w:val="nil"/>
              <w:bottom w:val="single" w:sz="8" w:space="0" w:color="auto"/>
              <w:right w:val="single" w:sz="8" w:space="0" w:color="auto"/>
            </w:tcBorders>
            <w:shd w:val="clear" w:color="auto" w:fill="auto"/>
            <w:textDirection w:val="btLr"/>
            <w:vAlign w:val="center"/>
            <w:hideMark/>
          </w:tcPr>
          <w:p w14:paraId="735D9EF1" w14:textId="77777777" w:rsidR="00623A17" w:rsidRPr="00B11F8A" w:rsidRDefault="00623A17" w:rsidP="00FC7A86">
            <w:pPr>
              <w:jc w:val="center"/>
              <w:rPr>
                <w:rFonts w:ascii="Times New Roman" w:hAnsi="Times New Roman"/>
                <w:color w:val="000000"/>
                <w:sz w:val="20"/>
              </w:rPr>
            </w:pPr>
            <w:r w:rsidRPr="00B11F8A">
              <w:rPr>
                <w:rFonts w:ascii="Times New Roman" w:hAnsi="Times New Roman"/>
                <w:color w:val="000000"/>
                <w:sz w:val="20"/>
              </w:rPr>
              <w:t>Improbable 2</w:t>
            </w:r>
          </w:p>
        </w:tc>
        <w:tc>
          <w:tcPr>
            <w:tcW w:w="217" w:type="pct"/>
            <w:tcBorders>
              <w:top w:val="nil"/>
              <w:left w:val="nil"/>
              <w:bottom w:val="single" w:sz="8" w:space="0" w:color="auto"/>
              <w:right w:val="single" w:sz="8" w:space="0" w:color="auto"/>
            </w:tcBorders>
            <w:shd w:val="clear" w:color="auto" w:fill="auto"/>
            <w:textDirection w:val="btLr"/>
            <w:vAlign w:val="center"/>
            <w:hideMark/>
          </w:tcPr>
          <w:p w14:paraId="69A78480" w14:textId="77777777" w:rsidR="00623A17" w:rsidRPr="00B11F8A" w:rsidRDefault="00623A17" w:rsidP="00FC7A86">
            <w:pPr>
              <w:jc w:val="center"/>
              <w:rPr>
                <w:rFonts w:ascii="Times New Roman" w:hAnsi="Times New Roman"/>
                <w:color w:val="000000"/>
                <w:sz w:val="20"/>
              </w:rPr>
            </w:pPr>
            <w:r w:rsidRPr="00B11F8A">
              <w:rPr>
                <w:rFonts w:ascii="Times New Roman" w:hAnsi="Times New Roman"/>
                <w:color w:val="000000"/>
                <w:sz w:val="20"/>
              </w:rPr>
              <w:t>Menor 2</w:t>
            </w:r>
          </w:p>
        </w:tc>
        <w:tc>
          <w:tcPr>
            <w:tcW w:w="314" w:type="pct"/>
            <w:tcBorders>
              <w:top w:val="nil"/>
              <w:left w:val="nil"/>
              <w:bottom w:val="single" w:sz="8" w:space="0" w:color="auto"/>
              <w:right w:val="single" w:sz="8" w:space="0" w:color="auto"/>
            </w:tcBorders>
            <w:shd w:val="clear" w:color="auto" w:fill="auto"/>
            <w:textDirection w:val="btLr"/>
            <w:vAlign w:val="center"/>
            <w:hideMark/>
          </w:tcPr>
          <w:p w14:paraId="5A931391" w14:textId="77777777" w:rsidR="00623A17" w:rsidRPr="00B11F8A" w:rsidRDefault="00623A17" w:rsidP="00FC7A86">
            <w:pPr>
              <w:jc w:val="center"/>
              <w:rPr>
                <w:rFonts w:ascii="Times New Roman" w:hAnsi="Times New Roman"/>
                <w:color w:val="000000"/>
                <w:sz w:val="20"/>
              </w:rPr>
            </w:pPr>
            <w:r w:rsidRPr="00B11F8A">
              <w:rPr>
                <w:rFonts w:ascii="Times New Roman" w:hAnsi="Times New Roman"/>
                <w:color w:val="000000"/>
                <w:sz w:val="20"/>
              </w:rPr>
              <w:t>4</w:t>
            </w:r>
          </w:p>
        </w:tc>
        <w:tc>
          <w:tcPr>
            <w:tcW w:w="217" w:type="pct"/>
            <w:tcBorders>
              <w:top w:val="single" w:sz="8" w:space="0" w:color="auto"/>
              <w:left w:val="nil"/>
              <w:bottom w:val="single" w:sz="8" w:space="0" w:color="auto"/>
              <w:right w:val="single" w:sz="4" w:space="0" w:color="auto"/>
            </w:tcBorders>
            <w:shd w:val="clear" w:color="auto" w:fill="auto"/>
            <w:textDirection w:val="btLr"/>
            <w:vAlign w:val="center"/>
            <w:hideMark/>
          </w:tcPr>
          <w:p w14:paraId="57627F2F" w14:textId="77777777" w:rsidR="00623A17" w:rsidRPr="00B11F8A" w:rsidRDefault="00623A17" w:rsidP="00FC7A86">
            <w:pPr>
              <w:jc w:val="center"/>
              <w:rPr>
                <w:rFonts w:ascii="Times New Roman" w:hAnsi="Times New Roman"/>
                <w:color w:val="000000"/>
                <w:sz w:val="20"/>
              </w:rPr>
            </w:pPr>
            <w:r w:rsidRPr="00B11F8A">
              <w:rPr>
                <w:rFonts w:ascii="Times New Roman" w:hAnsi="Times New Roman"/>
                <w:color w:val="000000"/>
                <w:sz w:val="20"/>
              </w:rPr>
              <w:t>Riesgo Bajo</w:t>
            </w:r>
          </w:p>
        </w:tc>
      </w:tr>
      <w:tr w:rsidR="00623A17" w:rsidRPr="00B11F8A" w14:paraId="38A6A531" w14:textId="77777777" w:rsidTr="00623A17">
        <w:trPr>
          <w:cantSplit/>
          <w:trHeight w:val="1300"/>
        </w:trPr>
        <w:tc>
          <w:tcPr>
            <w:tcW w:w="217" w:type="pct"/>
            <w:tcBorders>
              <w:top w:val="nil"/>
              <w:left w:val="single" w:sz="8" w:space="0" w:color="auto"/>
              <w:bottom w:val="single" w:sz="8" w:space="0" w:color="auto"/>
              <w:right w:val="single" w:sz="8" w:space="0" w:color="auto"/>
            </w:tcBorders>
            <w:shd w:val="clear" w:color="auto" w:fill="auto"/>
            <w:textDirection w:val="btLr"/>
            <w:vAlign w:val="center"/>
            <w:hideMark/>
          </w:tcPr>
          <w:p w14:paraId="7E4E4027" w14:textId="77777777" w:rsidR="00623A17" w:rsidRPr="00B11F8A" w:rsidRDefault="00623A17" w:rsidP="00FC7A86">
            <w:pPr>
              <w:jc w:val="center"/>
              <w:rPr>
                <w:rFonts w:ascii="Times New Roman" w:hAnsi="Times New Roman"/>
                <w:color w:val="000000"/>
                <w:sz w:val="20"/>
              </w:rPr>
            </w:pPr>
            <w:r w:rsidRPr="00B11F8A">
              <w:rPr>
                <w:rFonts w:ascii="Times New Roman" w:hAnsi="Times New Roman"/>
                <w:color w:val="000000"/>
                <w:sz w:val="20"/>
              </w:rPr>
              <w:t>2</w:t>
            </w:r>
          </w:p>
        </w:tc>
        <w:tc>
          <w:tcPr>
            <w:tcW w:w="217" w:type="pct"/>
            <w:tcBorders>
              <w:top w:val="nil"/>
              <w:left w:val="nil"/>
              <w:bottom w:val="single" w:sz="8" w:space="0" w:color="auto"/>
              <w:right w:val="single" w:sz="8" w:space="0" w:color="auto"/>
            </w:tcBorders>
            <w:shd w:val="clear" w:color="auto" w:fill="auto"/>
            <w:textDirection w:val="btLr"/>
            <w:vAlign w:val="center"/>
            <w:hideMark/>
          </w:tcPr>
          <w:p w14:paraId="1B001F44" w14:textId="77777777" w:rsidR="00623A17" w:rsidRPr="00B11F8A" w:rsidRDefault="00623A17" w:rsidP="00FC7A86">
            <w:pPr>
              <w:jc w:val="center"/>
              <w:rPr>
                <w:rFonts w:ascii="Times New Roman" w:hAnsi="Times New Roman"/>
                <w:color w:val="000000"/>
                <w:sz w:val="20"/>
              </w:rPr>
            </w:pPr>
            <w:r w:rsidRPr="00B11F8A">
              <w:rPr>
                <w:rFonts w:ascii="Times New Roman" w:hAnsi="Times New Roman"/>
                <w:color w:val="000000"/>
                <w:sz w:val="20"/>
              </w:rPr>
              <w:t>General</w:t>
            </w:r>
          </w:p>
        </w:tc>
        <w:tc>
          <w:tcPr>
            <w:tcW w:w="217" w:type="pct"/>
            <w:tcBorders>
              <w:top w:val="nil"/>
              <w:left w:val="nil"/>
              <w:bottom w:val="single" w:sz="8" w:space="0" w:color="auto"/>
              <w:right w:val="single" w:sz="8" w:space="0" w:color="auto"/>
            </w:tcBorders>
            <w:shd w:val="clear" w:color="auto" w:fill="auto"/>
            <w:textDirection w:val="btLr"/>
            <w:vAlign w:val="center"/>
            <w:hideMark/>
          </w:tcPr>
          <w:p w14:paraId="6EBC3A5C" w14:textId="77777777" w:rsidR="00623A17" w:rsidRPr="00B11F8A" w:rsidRDefault="00623A17" w:rsidP="00FC7A86">
            <w:pPr>
              <w:jc w:val="center"/>
              <w:rPr>
                <w:rFonts w:ascii="Times New Roman" w:hAnsi="Times New Roman"/>
                <w:color w:val="000000"/>
                <w:sz w:val="20"/>
              </w:rPr>
            </w:pPr>
            <w:r w:rsidRPr="00B11F8A">
              <w:rPr>
                <w:rFonts w:ascii="Times New Roman" w:hAnsi="Times New Roman"/>
                <w:color w:val="000000"/>
                <w:sz w:val="20"/>
              </w:rPr>
              <w:t>Externo</w:t>
            </w:r>
          </w:p>
        </w:tc>
        <w:tc>
          <w:tcPr>
            <w:tcW w:w="217" w:type="pct"/>
            <w:tcBorders>
              <w:top w:val="nil"/>
              <w:left w:val="nil"/>
              <w:bottom w:val="single" w:sz="8" w:space="0" w:color="auto"/>
              <w:right w:val="single" w:sz="8" w:space="0" w:color="auto"/>
            </w:tcBorders>
            <w:shd w:val="clear" w:color="auto" w:fill="auto"/>
            <w:textDirection w:val="btLr"/>
            <w:vAlign w:val="center"/>
            <w:hideMark/>
          </w:tcPr>
          <w:p w14:paraId="4617C046" w14:textId="77777777" w:rsidR="00623A17" w:rsidRPr="00B11F8A" w:rsidRDefault="00623A17" w:rsidP="00FC7A86">
            <w:pPr>
              <w:jc w:val="center"/>
              <w:rPr>
                <w:rFonts w:ascii="Times New Roman" w:hAnsi="Times New Roman"/>
                <w:color w:val="000000"/>
                <w:sz w:val="20"/>
              </w:rPr>
            </w:pPr>
            <w:r w:rsidRPr="00B11F8A">
              <w:rPr>
                <w:rFonts w:ascii="Times New Roman" w:hAnsi="Times New Roman"/>
                <w:color w:val="000000"/>
                <w:sz w:val="20"/>
              </w:rPr>
              <w:t>Contratación</w:t>
            </w:r>
          </w:p>
        </w:tc>
        <w:tc>
          <w:tcPr>
            <w:tcW w:w="217" w:type="pct"/>
            <w:tcBorders>
              <w:top w:val="nil"/>
              <w:left w:val="nil"/>
              <w:bottom w:val="single" w:sz="8" w:space="0" w:color="auto"/>
              <w:right w:val="single" w:sz="8" w:space="0" w:color="auto"/>
            </w:tcBorders>
            <w:shd w:val="clear" w:color="auto" w:fill="auto"/>
            <w:textDirection w:val="btLr"/>
            <w:vAlign w:val="center"/>
            <w:hideMark/>
          </w:tcPr>
          <w:p w14:paraId="18382A27" w14:textId="77777777" w:rsidR="00623A17" w:rsidRPr="00B11F8A" w:rsidRDefault="00623A17" w:rsidP="00FC7A86">
            <w:pPr>
              <w:jc w:val="center"/>
              <w:rPr>
                <w:rFonts w:ascii="Times New Roman" w:hAnsi="Times New Roman"/>
                <w:color w:val="000000"/>
                <w:sz w:val="20"/>
              </w:rPr>
            </w:pPr>
            <w:r w:rsidRPr="00B11F8A">
              <w:rPr>
                <w:rFonts w:ascii="Times New Roman" w:hAnsi="Times New Roman"/>
                <w:color w:val="000000"/>
                <w:sz w:val="20"/>
              </w:rPr>
              <w:t>Tecnológico</w:t>
            </w:r>
          </w:p>
        </w:tc>
        <w:tc>
          <w:tcPr>
            <w:tcW w:w="1525" w:type="pct"/>
            <w:tcBorders>
              <w:top w:val="nil"/>
              <w:left w:val="nil"/>
              <w:bottom w:val="single" w:sz="8" w:space="0" w:color="auto"/>
              <w:right w:val="single" w:sz="8" w:space="0" w:color="auto"/>
            </w:tcBorders>
            <w:shd w:val="clear" w:color="auto" w:fill="auto"/>
            <w:vAlign w:val="center"/>
            <w:hideMark/>
          </w:tcPr>
          <w:p w14:paraId="3DB5E326" w14:textId="77777777" w:rsidR="00623A17" w:rsidRPr="00B11F8A" w:rsidRDefault="00623A17" w:rsidP="00FC7A86">
            <w:pPr>
              <w:jc w:val="both"/>
              <w:rPr>
                <w:rFonts w:ascii="Times New Roman" w:hAnsi="Times New Roman"/>
                <w:sz w:val="20"/>
              </w:rPr>
            </w:pPr>
            <w:r w:rsidRPr="00B11F8A">
              <w:rPr>
                <w:rFonts w:ascii="Times New Roman" w:hAnsi="Times New Roman"/>
                <w:sz w:val="20"/>
              </w:rPr>
              <w:t>Ocurre cuando se presentan fallas en la disponibilidad del Sistema de Contratación Pública – SECOP (www.colombiacompra.gov.co)</w:t>
            </w:r>
          </w:p>
        </w:tc>
        <w:tc>
          <w:tcPr>
            <w:tcW w:w="1424" w:type="pct"/>
            <w:tcBorders>
              <w:top w:val="nil"/>
              <w:left w:val="nil"/>
              <w:bottom w:val="single" w:sz="8" w:space="0" w:color="auto"/>
              <w:right w:val="single" w:sz="8" w:space="0" w:color="auto"/>
            </w:tcBorders>
            <w:shd w:val="clear" w:color="auto" w:fill="auto"/>
            <w:vAlign w:val="center"/>
            <w:hideMark/>
          </w:tcPr>
          <w:p w14:paraId="05D7FF80" w14:textId="77777777" w:rsidR="00623A17" w:rsidRPr="00B11F8A" w:rsidRDefault="00623A17" w:rsidP="00FC7A86">
            <w:pPr>
              <w:jc w:val="both"/>
              <w:rPr>
                <w:rFonts w:ascii="Times New Roman" w:hAnsi="Times New Roman"/>
                <w:color w:val="000000"/>
                <w:sz w:val="20"/>
              </w:rPr>
            </w:pPr>
            <w:r w:rsidRPr="00B11F8A">
              <w:rPr>
                <w:rFonts w:ascii="Times New Roman" w:hAnsi="Times New Roman"/>
                <w:color w:val="000000"/>
                <w:sz w:val="20"/>
              </w:rPr>
              <w:t>Retraso o incumplimiento de los plazos legales para la publicación de los actos y/o documentos derivados de los procesos contractuales</w:t>
            </w:r>
          </w:p>
        </w:tc>
        <w:tc>
          <w:tcPr>
            <w:tcW w:w="217" w:type="pct"/>
            <w:tcBorders>
              <w:top w:val="nil"/>
              <w:left w:val="nil"/>
              <w:bottom w:val="single" w:sz="8" w:space="0" w:color="auto"/>
              <w:right w:val="single" w:sz="8" w:space="0" w:color="auto"/>
            </w:tcBorders>
            <w:shd w:val="clear" w:color="auto" w:fill="auto"/>
            <w:textDirection w:val="btLr"/>
            <w:vAlign w:val="center"/>
            <w:hideMark/>
          </w:tcPr>
          <w:p w14:paraId="4A718B0B" w14:textId="77777777" w:rsidR="00623A17" w:rsidRPr="00B11F8A" w:rsidRDefault="00623A17" w:rsidP="00FC7A86">
            <w:pPr>
              <w:jc w:val="center"/>
              <w:rPr>
                <w:rFonts w:ascii="Times New Roman" w:hAnsi="Times New Roman"/>
                <w:color w:val="000000"/>
                <w:sz w:val="20"/>
              </w:rPr>
            </w:pPr>
            <w:r w:rsidRPr="00B11F8A">
              <w:rPr>
                <w:rFonts w:ascii="Times New Roman" w:hAnsi="Times New Roman"/>
                <w:color w:val="000000"/>
                <w:sz w:val="20"/>
              </w:rPr>
              <w:t>Posible 3</w:t>
            </w:r>
          </w:p>
        </w:tc>
        <w:tc>
          <w:tcPr>
            <w:tcW w:w="217" w:type="pct"/>
            <w:tcBorders>
              <w:top w:val="nil"/>
              <w:left w:val="nil"/>
              <w:bottom w:val="single" w:sz="8" w:space="0" w:color="auto"/>
              <w:right w:val="single" w:sz="8" w:space="0" w:color="auto"/>
            </w:tcBorders>
            <w:shd w:val="clear" w:color="auto" w:fill="auto"/>
            <w:textDirection w:val="btLr"/>
            <w:vAlign w:val="center"/>
            <w:hideMark/>
          </w:tcPr>
          <w:p w14:paraId="00F01205" w14:textId="77777777" w:rsidR="00623A17" w:rsidRPr="00B11F8A" w:rsidRDefault="00623A17" w:rsidP="00FC7A86">
            <w:pPr>
              <w:jc w:val="center"/>
              <w:rPr>
                <w:rFonts w:ascii="Times New Roman" w:hAnsi="Times New Roman"/>
                <w:color w:val="000000"/>
                <w:sz w:val="20"/>
              </w:rPr>
            </w:pPr>
            <w:r w:rsidRPr="00B11F8A">
              <w:rPr>
                <w:rFonts w:ascii="Times New Roman" w:hAnsi="Times New Roman"/>
                <w:color w:val="000000"/>
                <w:sz w:val="20"/>
              </w:rPr>
              <w:t>Insignificante 1</w:t>
            </w:r>
          </w:p>
        </w:tc>
        <w:tc>
          <w:tcPr>
            <w:tcW w:w="314" w:type="pct"/>
            <w:tcBorders>
              <w:top w:val="nil"/>
              <w:left w:val="nil"/>
              <w:bottom w:val="single" w:sz="8" w:space="0" w:color="auto"/>
              <w:right w:val="single" w:sz="8" w:space="0" w:color="auto"/>
            </w:tcBorders>
            <w:shd w:val="clear" w:color="auto" w:fill="auto"/>
            <w:textDirection w:val="btLr"/>
            <w:vAlign w:val="center"/>
            <w:hideMark/>
          </w:tcPr>
          <w:p w14:paraId="14F0084F" w14:textId="77777777" w:rsidR="00623A17" w:rsidRPr="00B11F8A" w:rsidRDefault="00623A17" w:rsidP="00FC7A86">
            <w:pPr>
              <w:jc w:val="center"/>
              <w:rPr>
                <w:rFonts w:ascii="Times New Roman" w:hAnsi="Times New Roman"/>
                <w:color w:val="000000"/>
                <w:sz w:val="20"/>
              </w:rPr>
            </w:pPr>
            <w:r w:rsidRPr="00B11F8A">
              <w:rPr>
                <w:rFonts w:ascii="Times New Roman" w:hAnsi="Times New Roman"/>
                <w:color w:val="000000"/>
                <w:sz w:val="20"/>
              </w:rPr>
              <w:t>4</w:t>
            </w:r>
          </w:p>
        </w:tc>
        <w:tc>
          <w:tcPr>
            <w:tcW w:w="217" w:type="pct"/>
            <w:tcBorders>
              <w:top w:val="nil"/>
              <w:left w:val="nil"/>
              <w:bottom w:val="single" w:sz="8" w:space="0" w:color="auto"/>
              <w:right w:val="single" w:sz="8" w:space="0" w:color="auto"/>
            </w:tcBorders>
            <w:shd w:val="clear" w:color="auto" w:fill="auto"/>
            <w:textDirection w:val="btLr"/>
            <w:vAlign w:val="center"/>
            <w:hideMark/>
          </w:tcPr>
          <w:p w14:paraId="577B84E8" w14:textId="77777777" w:rsidR="00623A17" w:rsidRPr="00B11F8A" w:rsidRDefault="00623A17" w:rsidP="00FC7A86">
            <w:pPr>
              <w:jc w:val="center"/>
              <w:rPr>
                <w:rFonts w:ascii="Times New Roman" w:hAnsi="Times New Roman"/>
                <w:color w:val="000000"/>
                <w:sz w:val="20"/>
              </w:rPr>
            </w:pPr>
            <w:r w:rsidRPr="00B11F8A">
              <w:rPr>
                <w:rFonts w:ascii="Times New Roman" w:hAnsi="Times New Roman"/>
                <w:color w:val="000000"/>
                <w:sz w:val="20"/>
              </w:rPr>
              <w:t>Riesgo Bajo</w:t>
            </w:r>
          </w:p>
        </w:tc>
      </w:tr>
      <w:tr w:rsidR="00623A17" w:rsidRPr="00B11F8A" w14:paraId="2D69F5AF" w14:textId="77777777" w:rsidTr="00623A17">
        <w:trPr>
          <w:cantSplit/>
          <w:trHeight w:val="1247"/>
        </w:trPr>
        <w:tc>
          <w:tcPr>
            <w:tcW w:w="217" w:type="pct"/>
            <w:tcBorders>
              <w:top w:val="nil"/>
              <w:left w:val="single" w:sz="8" w:space="0" w:color="auto"/>
              <w:bottom w:val="single" w:sz="8" w:space="0" w:color="auto"/>
              <w:right w:val="single" w:sz="8" w:space="0" w:color="auto"/>
            </w:tcBorders>
            <w:shd w:val="clear" w:color="auto" w:fill="auto"/>
            <w:textDirection w:val="btLr"/>
            <w:vAlign w:val="center"/>
            <w:hideMark/>
          </w:tcPr>
          <w:p w14:paraId="6C1C0FFB" w14:textId="77777777" w:rsidR="00623A17" w:rsidRPr="00B11F8A" w:rsidRDefault="00623A17" w:rsidP="00FC7A86">
            <w:pPr>
              <w:jc w:val="center"/>
              <w:rPr>
                <w:rFonts w:ascii="Times New Roman" w:hAnsi="Times New Roman"/>
                <w:color w:val="000000"/>
                <w:sz w:val="20"/>
              </w:rPr>
            </w:pPr>
            <w:r w:rsidRPr="00B11F8A">
              <w:rPr>
                <w:rFonts w:ascii="Times New Roman" w:hAnsi="Times New Roman"/>
                <w:color w:val="000000"/>
                <w:sz w:val="20"/>
              </w:rPr>
              <w:t>3</w:t>
            </w:r>
          </w:p>
        </w:tc>
        <w:tc>
          <w:tcPr>
            <w:tcW w:w="217" w:type="pct"/>
            <w:tcBorders>
              <w:top w:val="nil"/>
              <w:left w:val="nil"/>
              <w:bottom w:val="single" w:sz="8" w:space="0" w:color="auto"/>
              <w:right w:val="single" w:sz="8" w:space="0" w:color="auto"/>
            </w:tcBorders>
            <w:shd w:val="clear" w:color="auto" w:fill="auto"/>
            <w:textDirection w:val="btLr"/>
            <w:vAlign w:val="center"/>
            <w:hideMark/>
          </w:tcPr>
          <w:p w14:paraId="0B9DFF75" w14:textId="77777777" w:rsidR="00623A17" w:rsidRPr="00B11F8A" w:rsidRDefault="00623A17" w:rsidP="00FC7A86">
            <w:pPr>
              <w:jc w:val="center"/>
              <w:rPr>
                <w:rFonts w:ascii="Times New Roman" w:hAnsi="Times New Roman"/>
                <w:color w:val="000000"/>
                <w:sz w:val="20"/>
              </w:rPr>
            </w:pPr>
            <w:r w:rsidRPr="00B11F8A">
              <w:rPr>
                <w:rFonts w:ascii="Times New Roman" w:hAnsi="Times New Roman"/>
                <w:color w:val="000000"/>
                <w:sz w:val="20"/>
              </w:rPr>
              <w:t>General</w:t>
            </w:r>
          </w:p>
        </w:tc>
        <w:tc>
          <w:tcPr>
            <w:tcW w:w="217" w:type="pct"/>
            <w:tcBorders>
              <w:top w:val="nil"/>
              <w:left w:val="nil"/>
              <w:bottom w:val="single" w:sz="8" w:space="0" w:color="auto"/>
              <w:right w:val="single" w:sz="8" w:space="0" w:color="auto"/>
            </w:tcBorders>
            <w:shd w:val="clear" w:color="auto" w:fill="auto"/>
            <w:textDirection w:val="btLr"/>
            <w:vAlign w:val="center"/>
            <w:hideMark/>
          </w:tcPr>
          <w:p w14:paraId="475DD4F0" w14:textId="77777777" w:rsidR="00623A17" w:rsidRPr="00B11F8A" w:rsidRDefault="00623A17" w:rsidP="00FC7A86">
            <w:pPr>
              <w:jc w:val="center"/>
              <w:rPr>
                <w:rFonts w:ascii="Times New Roman" w:hAnsi="Times New Roman"/>
                <w:color w:val="000000"/>
                <w:sz w:val="20"/>
              </w:rPr>
            </w:pPr>
            <w:r w:rsidRPr="00B11F8A">
              <w:rPr>
                <w:rFonts w:ascii="Times New Roman" w:hAnsi="Times New Roman"/>
                <w:color w:val="000000"/>
                <w:sz w:val="20"/>
              </w:rPr>
              <w:t>Externo</w:t>
            </w:r>
          </w:p>
        </w:tc>
        <w:tc>
          <w:tcPr>
            <w:tcW w:w="217" w:type="pct"/>
            <w:tcBorders>
              <w:top w:val="nil"/>
              <w:left w:val="nil"/>
              <w:bottom w:val="single" w:sz="8" w:space="0" w:color="auto"/>
              <w:right w:val="single" w:sz="8" w:space="0" w:color="auto"/>
            </w:tcBorders>
            <w:shd w:val="clear" w:color="auto" w:fill="auto"/>
            <w:textDirection w:val="btLr"/>
            <w:vAlign w:val="center"/>
            <w:hideMark/>
          </w:tcPr>
          <w:p w14:paraId="75BEE62F" w14:textId="77777777" w:rsidR="00623A17" w:rsidRPr="00B11F8A" w:rsidRDefault="00623A17" w:rsidP="00FC7A86">
            <w:pPr>
              <w:jc w:val="center"/>
              <w:rPr>
                <w:rFonts w:ascii="Times New Roman" w:hAnsi="Times New Roman"/>
                <w:color w:val="000000"/>
                <w:sz w:val="20"/>
              </w:rPr>
            </w:pPr>
            <w:r w:rsidRPr="00B11F8A">
              <w:rPr>
                <w:rFonts w:ascii="Times New Roman" w:hAnsi="Times New Roman"/>
                <w:color w:val="000000"/>
                <w:sz w:val="20"/>
              </w:rPr>
              <w:t>Ejecución</w:t>
            </w:r>
          </w:p>
        </w:tc>
        <w:tc>
          <w:tcPr>
            <w:tcW w:w="217" w:type="pct"/>
            <w:tcBorders>
              <w:top w:val="nil"/>
              <w:left w:val="nil"/>
              <w:bottom w:val="single" w:sz="8" w:space="0" w:color="auto"/>
              <w:right w:val="single" w:sz="8" w:space="0" w:color="auto"/>
            </w:tcBorders>
            <w:shd w:val="clear" w:color="auto" w:fill="auto"/>
            <w:textDirection w:val="btLr"/>
            <w:vAlign w:val="center"/>
            <w:hideMark/>
          </w:tcPr>
          <w:p w14:paraId="3791819A" w14:textId="77777777" w:rsidR="00623A17" w:rsidRPr="00B11F8A" w:rsidRDefault="00623A17" w:rsidP="00FC7A86">
            <w:pPr>
              <w:jc w:val="center"/>
              <w:rPr>
                <w:rFonts w:ascii="Times New Roman" w:hAnsi="Times New Roman"/>
                <w:color w:val="000000"/>
                <w:sz w:val="20"/>
              </w:rPr>
            </w:pPr>
            <w:r w:rsidRPr="00B11F8A">
              <w:rPr>
                <w:rFonts w:ascii="Times New Roman" w:hAnsi="Times New Roman"/>
                <w:color w:val="000000"/>
                <w:sz w:val="20"/>
              </w:rPr>
              <w:t>Operacional</w:t>
            </w:r>
          </w:p>
        </w:tc>
        <w:tc>
          <w:tcPr>
            <w:tcW w:w="1525" w:type="pct"/>
            <w:tcBorders>
              <w:top w:val="nil"/>
              <w:left w:val="nil"/>
              <w:bottom w:val="single" w:sz="8" w:space="0" w:color="auto"/>
              <w:right w:val="single" w:sz="8" w:space="0" w:color="auto"/>
            </w:tcBorders>
            <w:shd w:val="clear" w:color="auto" w:fill="auto"/>
            <w:vAlign w:val="center"/>
            <w:hideMark/>
          </w:tcPr>
          <w:p w14:paraId="6425B368" w14:textId="77777777" w:rsidR="00623A17" w:rsidRPr="00B11F8A" w:rsidRDefault="00623A17" w:rsidP="00FC7A86">
            <w:pPr>
              <w:jc w:val="both"/>
              <w:rPr>
                <w:rFonts w:ascii="Times New Roman" w:hAnsi="Times New Roman"/>
                <w:color w:val="000000"/>
                <w:sz w:val="20"/>
              </w:rPr>
            </w:pPr>
            <w:r w:rsidRPr="00B11F8A">
              <w:rPr>
                <w:rFonts w:ascii="Times New Roman" w:hAnsi="Times New Roman"/>
                <w:color w:val="000000"/>
                <w:sz w:val="20"/>
              </w:rPr>
              <w:t>Ocurre cuando se presentan retrasos o incumplimientos en la entrega de los informes y/o productos a cargo del contratista, con ocasión de la ejecución del contrato.</w:t>
            </w:r>
          </w:p>
        </w:tc>
        <w:tc>
          <w:tcPr>
            <w:tcW w:w="1424" w:type="pct"/>
            <w:tcBorders>
              <w:top w:val="nil"/>
              <w:left w:val="nil"/>
              <w:bottom w:val="single" w:sz="8" w:space="0" w:color="auto"/>
              <w:right w:val="single" w:sz="8" w:space="0" w:color="auto"/>
            </w:tcBorders>
            <w:shd w:val="clear" w:color="auto" w:fill="auto"/>
            <w:vAlign w:val="center"/>
            <w:hideMark/>
          </w:tcPr>
          <w:p w14:paraId="15607B0B" w14:textId="77777777" w:rsidR="00623A17" w:rsidRPr="00B11F8A" w:rsidRDefault="00623A17" w:rsidP="00FC7A86">
            <w:pPr>
              <w:jc w:val="both"/>
              <w:rPr>
                <w:rFonts w:ascii="Times New Roman" w:hAnsi="Times New Roman"/>
                <w:color w:val="000000"/>
                <w:sz w:val="20"/>
              </w:rPr>
            </w:pPr>
            <w:r w:rsidRPr="00B11F8A">
              <w:rPr>
                <w:rFonts w:ascii="Times New Roman" w:hAnsi="Times New Roman"/>
                <w:color w:val="000000"/>
                <w:sz w:val="20"/>
              </w:rPr>
              <w:t>Afectación de la ejecución del contrato, satisfacción de la necesidad y posible incumplimiento de las obligaciones y actividades pactadas en el contrato.</w:t>
            </w:r>
          </w:p>
        </w:tc>
        <w:tc>
          <w:tcPr>
            <w:tcW w:w="217" w:type="pct"/>
            <w:tcBorders>
              <w:top w:val="nil"/>
              <w:left w:val="nil"/>
              <w:bottom w:val="single" w:sz="8" w:space="0" w:color="auto"/>
              <w:right w:val="single" w:sz="8" w:space="0" w:color="auto"/>
            </w:tcBorders>
            <w:shd w:val="clear" w:color="auto" w:fill="auto"/>
            <w:textDirection w:val="btLr"/>
            <w:vAlign w:val="center"/>
            <w:hideMark/>
          </w:tcPr>
          <w:p w14:paraId="315D1BCE" w14:textId="77777777" w:rsidR="00623A17" w:rsidRPr="00B11F8A" w:rsidRDefault="00623A17" w:rsidP="00FC7A86">
            <w:pPr>
              <w:jc w:val="center"/>
              <w:rPr>
                <w:rFonts w:ascii="Times New Roman" w:hAnsi="Times New Roman"/>
                <w:color w:val="000000"/>
                <w:sz w:val="20"/>
              </w:rPr>
            </w:pPr>
            <w:r w:rsidRPr="00B11F8A">
              <w:rPr>
                <w:rFonts w:ascii="Times New Roman" w:hAnsi="Times New Roman"/>
                <w:color w:val="000000"/>
                <w:sz w:val="20"/>
              </w:rPr>
              <w:t>Posible 3</w:t>
            </w:r>
          </w:p>
        </w:tc>
        <w:tc>
          <w:tcPr>
            <w:tcW w:w="217" w:type="pct"/>
            <w:tcBorders>
              <w:top w:val="nil"/>
              <w:left w:val="nil"/>
              <w:bottom w:val="single" w:sz="8" w:space="0" w:color="auto"/>
              <w:right w:val="single" w:sz="8" w:space="0" w:color="auto"/>
            </w:tcBorders>
            <w:shd w:val="clear" w:color="auto" w:fill="auto"/>
            <w:textDirection w:val="btLr"/>
            <w:vAlign w:val="center"/>
            <w:hideMark/>
          </w:tcPr>
          <w:p w14:paraId="5C007A43" w14:textId="77777777" w:rsidR="00623A17" w:rsidRPr="00B11F8A" w:rsidRDefault="00623A17" w:rsidP="00FC7A86">
            <w:pPr>
              <w:jc w:val="center"/>
              <w:rPr>
                <w:rFonts w:ascii="Times New Roman" w:hAnsi="Times New Roman"/>
                <w:color w:val="000000"/>
                <w:sz w:val="20"/>
              </w:rPr>
            </w:pPr>
            <w:r w:rsidRPr="00B11F8A">
              <w:rPr>
                <w:rFonts w:ascii="Times New Roman" w:hAnsi="Times New Roman"/>
                <w:color w:val="000000"/>
                <w:sz w:val="20"/>
              </w:rPr>
              <w:t>Mayor 4</w:t>
            </w:r>
          </w:p>
        </w:tc>
        <w:tc>
          <w:tcPr>
            <w:tcW w:w="314" w:type="pct"/>
            <w:tcBorders>
              <w:top w:val="nil"/>
              <w:left w:val="nil"/>
              <w:bottom w:val="single" w:sz="8" w:space="0" w:color="auto"/>
              <w:right w:val="single" w:sz="8" w:space="0" w:color="auto"/>
            </w:tcBorders>
            <w:shd w:val="clear" w:color="auto" w:fill="auto"/>
            <w:textDirection w:val="btLr"/>
            <w:vAlign w:val="center"/>
            <w:hideMark/>
          </w:tcPr>
          <w:p w14:paraId="195F40AC" w14:textId="77777777" w:rsidR="00623A17" w:rsidRPr="00B11F8A" w:rsidRDefault="00623A17" w:rsidP="00FC7A86">
            <w:pPr>
              <w:jc w:val="center"/>
              <w:rPr>
                <w:rFonts w:ascii="Times New Roman" w:hAnsi="Times New Roman"/>
                <w:color w:val="000000"/>
                <w:sz w:val="20"/>
              </w:rPr>
            </w:pPr>
            <w:r w:rsidRPr="00B11F8A">
              <w:rPr>
                <w:rFonts w:ascii="Times New Roman" w:hAnsi="Times New Roman"/>
                <w:color w:val="000000"/>
                <w:sz w:val="20"/>
              </w:rPr>
              <w:t>7</w:t>
            </w:r>
          </w:p>
        </w:tc>
        <w:tc>
          <w:tcPr>
            <w:tcW w:w="217" w:type="pct"/>
            <w:tcBorders>
              <w:top w:val="nil"/>
              <w:left w:val="nil"/>
              <w:bottom w:val="single" w:sz="8" w:space="0" w:color="auto"/>
              <w:right w:val="single" w:sz="8" w:space="0" w:color="auto"/>
            </w:tcBorders>
            <w:shd w:val="clear" w:color="auto" w:fill="auto"/>
            <w:textDirection w:val="btLr"/>
            <w:vAlign w:val="center"/>
            <w:hideMark/>
          </w:tcPr>
          <w:p w14:paraId="7640C246" w14:textId="77777777" w:rsidR="00623A17" w:rsidRPr="00B11F8A" w:rsidRDefault="00623A17" w:rsidP="00FC7A86">
            <w:pPr>
              <w:jc w:val="center"/>
              <w:rPr>
                <w:rFonts w:ascii="Times New Roman" w:hAnsi="Times New Roman"/>
                <w:color w:val="000000"/>
                <w:sz w:val="20"/>
              </w:rPr>
            </w:pPr>
            <w:r w:rsidRPr="00B11F8A">
              <w:rPr>
                <w:rFonts w:ascii="Times New Roman" w:hAnsi="Times New Roman"/>
                <w:color w:val="000000"/>
                <w:sz w:val="20"/>
              </w:rPr>
              <w:t>Riesgo Alto</w:t>
            </w:r>
          </w:p>
        </w:tc>
      </w:tr>
      <w:tr w:rsidR="00623A17" w:rsidRPr="00B11F8A" w14:paraId="0A37EAE9" w14:textId="77777777" w:rsidTr="00623A17">
        <w:trPr>
          <w:cantSplit/>
          <w:trHeight w:val="1251"/>
        </w:trPr>
        <w:tc>
          <w:tcPr>
            <w:tcW w:w="217" w:type="pct"/>
            <w:tcBorders>
              <w:top w:val="nil"/>
              <w:left w:val="single" w:sz="8" w:space="0" w:color="auto"/>
              <w:bottom w:val="single" w:sz="4" w:space="0" w:color="auto"/>
              <w:right w:val="single" w:sz="8" w:space="0" w:color="auto"/>
            </w:tcBorders>
            <w:shd w:val="clear" w:color="auto" w:fill="auto"/>
            <w:textDirection w:val="btLr"/>
            <w:vAlign w:val="center"/>
            <w:hideMark/>
          </w:tcPr>
          <w:p w14:paraId="550316F6" w14:textId="77777777" w:rsidR="00623A17" w:rsidRPr="00B11F8A" w:rsidRDefault="00623A17" w:rsidP="00FC7A86">
            <w:pPr>
              <w:jc w:val="center"/>
              <w:rPr>
                <w:rFonts w:ascii="Times New Roman" w:hAnsi="Times New Roman"/>
                <w:color w:val="000000"/>
                <w:sz w:val="20"/>
              </w:rPr>
            </w:pPr>
            <w:r w:rsidRPr="00B11F8A">
              <w:rPr>
                <w:rFonts w:ascii="Times New Roman" w:hAnsi="Times New Roman"/>
                <w:color w:val="000000"/>
                <w:sz w:val="20"/>
              </w:rPr>
              <w:t>4</w:t>
            </w:r>
          </w:p>
        </w:tc>
        <w:tc>
          <w:tcPr>
            <w:tcW w:w="217" w:type="pct"/>
            <w:tcBorders>
              <w:top w:val="nil"/>
              <w:left w:val="nil"/>
              <w:bottom w:val="single" w:sz="4" w:space="0" w:color="auto"/>
              <w:right w:val="single" w:sz="8" w:space="0" w:color="auto"/>
            </w:tcBorders>
            <w:shd w:val="clear" w:color="auto" w:fill="auto"/>
            <w:textDirection w:val="btLr"/>
            <w:vAlign w:val="center"/>
            <w:hideMark/>
          </w:tcPr>
          <w:p w14:paraId="7294B3C8" w14:textId="77777777" w:rsidR="00623A17" w:rsidRPr="00B11F8A" w:rsidRDefault="00623A17" w:rsidP="00FC7A86">
            <w:pPr>
              <w:jc w:val="center"/>
              <w:rPr>
                <w:rFonts w:ascii="Times New Roman" w:hAnsi="Times New Roman"/>
                <w:color w:val="000000"/>
                <w:sz w:val="20"/>
              </w:rPr>
            </w:pPr>
            <w:r w:rsidRPr="00B11F8A">
              <w:rPr>
                <w:rFonts w:ascii="Times New Roman" w:hAnsi="Times New Roman"/>
                <w:color w:val="000000"/>
                <w:sz w:val="20"/>
              </w:rPr>
              <w:t>General</w:t>
            </w:r>
          </w:p>
        </w:tc>
        <w:tc>
          <w:tcPr>
            <w:tcW w:w="217" w:type="pct"/>
            <w:tcBorders>
              <w:top w:val="nil"/>
              <w:left w:val="nil"/>
              <w:bottom w:val="single" w:sz="4" w:space="0" w:color="auto"/>
              <w:right w:val="single" w:sz="8" w:space="0" w:color="auto"/>
            </w:tcBorders>
            <w:shd w:val="clear" w:color="auto" w:fill="auto"/>
            <w:textDirection w:val="btLr"/>
            <w:vAlign w:val="center"/>
            <w:hideMark/>
          </w:tcPr>
          <w:p w14:paraId="4DC1E662" w14:textId="77777777" w:rsidR="00623A17" w:rsidRPr="00B11F8A" w:rsidRDefault="00623A17" w:rsidP="00FC7A86">
            <w:pPr>
              <w:jc w:val="center"/>
              <w:rPr>
                <w:rFonts w:ascii="Times New Roman" w:hAnsi="Times New Roman"/>
                <w:color w:val="000000"/>
                <w:sz w:val="20"/>
              </w:rPr>
            </w:pPr>
            <w:r w:rsidRPr="00B11F8A">
              <w:rPr>
                <w:rFonts w:ascii="Times New Roman" w:hAnsi="Times New Roman"/>
                <w:color w:val="000000"/>
                <w:sz w:val="20"/>
              </w:rPr>
              <w:t>Interno</w:t>
            </w:r>
          </w:p>
        </w:tc>
        <w:tc>
          <w:tcPr>
            <w:tcW w:w="217" w:type="pct"/>
            <w:tcBorders>
              <w:top w:val="nil"/>
              <w:left w:val="nil"/>
              <w:bottom w:val="single" w:sz="4" w:space="0" w:color="auto"/>
              <w:right w:val="single" w:sz="8" w:space="0" w:color="auto"/>
            </w:tcBorders>
            <w:shd w:val="clear" w:color="auto" w:fill="auto"/>
            <w:textDirection w:val="btLr"/>
            <w:vAlign w:val="center"/>
            <w:hideMark/>
          </w:tcPr>
          <w:p w14:paraId="22B018A4" w14:textId="77777777" w:rsidR="00623A17" w:rsidRPr="00B11F8A" w:rsidRDefault="00623A17" w:rsidP="00FC7A86">
            <w:pPr>
              <w:jc w:val="center"/>
              <w:rPr>
                <w:rFonts w:ascii="Times New Roman" w:hAnsi="Times New Roman"/>
                <w:color w:val="000000"/>
                <w:sz w:val="20"/>
              </w:rPr>
            </w:pPr>
            <w:r w:rsidRPr="00B11F8A">
              <w:rPr>
                <w:rFonts w:ascii="Times New Roman" w:hAnsi="Times New Roman"/>
                <w:color w:val="000000"/>
                <w:sz w:val="20"/>
              </w:rPr>
              <w:t>Ejecución</w:t>
            </w:r>
          </w:p>
        </w:tc>
        <w:tc>
          <w:tcPr>
            <w:tcW w:w="217" w:type="pct"/>
            <w:tcBorders>
              <w:top w:val="nil"/>
              <w:left w:val="nil"/>
              <w:bottom w:val="single" w:sz="4" w:space="0" w:color="auto"/>
              <w:right w:val="single" w:sz="8" w:space="0" w:color="auto"/>
            </w:tcBorders>
            <w:shd w:val="clear" w:color="auto" w:fill="auto"/>
            <w:textDirection w:val="btLr"/>
            <w:vAlign w:val="center"/>
            <w:hideMark/>
          </w:tcPr>
          <w:p w14:paraId="58AE19A7" w14:textId="77777777" w:rsidR="00623A17" w:rsidRPr="00B11F8A" w:rsidRDefault="00623A17" w:rsidP="00FC7A86">
            <w:pPr>
              <w:jc w:val="center"/>
              <w:rPr>
                <w:rFonts w:ascii="Times New Roman" w:hAnsi="Times New Roman"/>
                <w:color w:val="000000"/>
                <w:sz w:val="20"/>
              </w:rPr>
            </w:pPr>
            <w:r w:rsidRPr="00B11F8A">
              <w:rPr>
                <w:rFonts w:ascii="Times New Roman" w:hAnsi="Times New Roman"/>
                <w:color w:val="000000"/>
                <w:sz w:val="20"/>
              </w:rPr>
              <w:t>Operacional</w:t>
            </w:r>
          </w:p>
        </w:tc>
        <w:tc>
          <w:tcPr>
            <w:tcW w:w="1525" w:type="pct"/>
            <w:tcBorders>
              <w:top w:val="nil"/>
              <w:left w:val="nil"/>
              <w:bottom w:val="single" w:sz="4" w:space="0" w:color="auto"/>
              <w:right w:val="single" w:sz="8" w:space="0" w:color="auto"/>
            </w:tcBorders>
            <w:shd w:val="clear" w:color="auto" w:fill="auto"/>
            <w:vAlign w:val="center"/>
            <w:hideMark/>
          </w:tcPr>
          <w:p w14:paraId="2A1AFFD9" w14:textId="77777777" w:rsidR="00623A17" w:rsidRPr="00B11F8A" w:rsidRDefault="00623A17" w:rsidP="00FC7A86">
            <w:pPr>
              <w:jc w:val="both"/>
              <w:rPr>
                <w:rFonts w:ascii="Times New Roman" w:hAnsi="Times New Roman"/>
                <w:color w:val="000000"/>
                <w:sz w:val="20"/>
              </w:rPr>
            </w:pPr>
            <w:r w:rsidRPr="00B11F8A">
              <w:rPr>
                <w:rFonts w:ascii="Times New Roman" w:hAnsi="Times New Roman"/>
                <w:color w:val="000000"/>
                <w:sz w:val="20"/>
              </w:rPr>
              <w:t>Ocurre cuando se presentan demoras por parte de la Entidad en las aprobaciones previas de los productos y/o informes desarrollados por el contratista.</w:t>
            </w:r>
          </w:p>
        </w:tc>
        <w:tc>
          <w:tcPr>
            <w:tcW w:w="1424" w:type="pct"/>
            <w:tcBorders>
              <w:top w:val="nil"/>
              <w:left w:val="nil"/>
              <w:bottom w:val="single" w:sz="4" w:space="0" w:color="auto"/>
              <w:right w:val="single" w:sz="8" w:space="0" w:color="auto"/>
            </w:tcBorders>
            <w:shd w:val="clear" w:color="auto" w:fill="auto"/>
            <w:vAlign w:val="center"/>
            <w:hideMark/>
          </w:tcPr>
          <w:p w14:paraId="68D5FC0D" w14:textId="77777777" w:rsidR="00623A17" w:rsidRPr="00B11F8A" w:rsidRDefault="00623A17" w:rsidP="00FC7A86">
            <w:pPr>
              <w:jc w:val="both"/>
              <w:rPr>
                <w:rFonts w:ascii="Times New Roman" w:hAnsi="Times New Roman"/>
                <w:color w:val="000000"/>
                <w:sz w:val="20"/>
              </w:rPr>
            </w:pPr>
            <w:r w:rsidRPr="00B11F8A">
              <w:rPr>
                <w:rFonts w:ascii="Times New Roman" w:hAnsi="Times New Roman"/>
                <w:color w:val="000000"/>
                <w:sz w:val="20"/>
              </w:rPr>
              <w:t>Afecta el cumplimiento de las obligaciones del contratante a cargo del Supervisor del contrato, relacionadas con la aprobación de productos y/o informes, y genera retraso en el trámite de pago a favor del contratista.</w:t>
            </w:r>
          </w:p>
        </w:tc>
        <w:tc>
          <w:tcPr>
            <w:tcW w:w="217" w:type="pct"/>
            <w:tcBorders>
              <w:top w:val="nil"/>
              <w:left w:val="nil"/>
              <w:bottom w:val="single" w:sz="4" w:space="0" w:color="auto"/>
              <w:right w:val="single" w:sz="8" w:space="0" w:color="auto"/>
            </w:tcBorders>
            <w:shd w:val="clear" w:color="auto" w:fill="auto"/>
            <w:textDirection w:val="btLr"/>
            <w:vAlign w:val="center"/>
            <w:hideMark/>
          </w:tcPr>
          <w:p w14:paraId="74335EDA" w14:textId="77777777" w:rsidR="00623A17" w:rsidRPr="00B11F8A" w:rsidRDefault="00623A17" w:rsidP="00FC7A86">
            <w:pPr>
              <w:jc w:val="center"/>
              <w:rPr>
                <w:rFonts w:ascii="Times New Roman" w:hAnsi="Times New Roman"/>
                <w:color w:val="000000"/>
                <w:sz w:val="20"/>
              </w:rPr>
            </w:pPr>
            <w:r w:rsidRPr="00B11F8A">
              <w:rPr>
                <w:rFonts w:ascii="Times New Roman" w:hAnsi="Times New Roman"/>
                <w:color w:val="000000"/>
                <w:sz w:val="20"/>
              </w:rPr>
              <w:t>Improbable 2</w:t>
            </w:r>
          </w:p>
        </w:tc>
        <w:tc>
          <w:tcPr>
            <w:tcW w:w="217" w:type="pct"/>
            <w:tcBorders>
              <w:top w:val="nil"/>
              <w:left w:val="nil"/>
              <w:bottom w:val="single" w:sz="4" w:space="0" w:color="auto"/>
              <w:right w:val="single" w:sz="8" w:space="0" w:color="auto"/>
            </w:tcBorders>
            <w:shd w:val="clear" w:color="auto" w:fill="auto"/>
            <w:textDirection w:val="btLr"/>
            <w:vAlign w:val="center"/>
            <w:hideMark/>
          </w:tcPr>
          <w:p w14:paraId="71CAD31E" w14:textId="77777777" w:rsidR="00623A17" w:rsidRPr="00B11F8A" w:rsidRDefault="00623A17" w:rsidP="00FC7A86">
            <w:pPr>
              <w:jc w:val="center"/>
              <w:rPr>
                <w:rFonts w:ascii="Times New Roman" w:hAnsi="Times New Roman"/>
                <w:color w:val="000000"/>
                <w:sz w:val="20"/>
              </w:rPr>
            </w:pPr>
            <w:r w:rsidRPr="00B11F8A">
              <w:rPr>
                <w:rFonts w:ascii="Times New Roman" w:hAnsi="Times New Roman"/>
                <w:color w:val="000000"/>
                <w:sz w:val="20"/>
              </w:rPr>
              <w:t>Moderado 3</w:t>
            </w:r>
          </w:p>
        </w:tc>
        <w:tc>
          <w:tcPr>
            <w:tcW w:w="314" w:type="pct"/>
            <w:tcBorders>
              <w:top w:val="nil"/>
              <w:left w:val="nil"/>
              <w:bottom w:val="single" w:sz="4" w:space="0" w:color="auto"/>
              <w:right w:val="single" w:sz="8" w:space="0" w:color="auto"/>
            </w:tcBorders>
            <w:shd w:val="clear" w:color="auto" w:fill="auto"/>
            <w:textDirection w:val="btLr"/>
            <w:vAlign w:val="center"/>
            <w:hideMark/>
          </w:tcPr>
          <w:p w14:paraId="0D1224E8" w14:textId="77777777" w:rsidR="00623A17" w:rsidRPr="00B11F8A" w:rsidRDefault="00623A17" w:rsidP="00FC7A86">
            <w:pPr>
              <w:jc w:val="center"/>
              <w:rPr>
                <w:rFonts w:ascii="Times New Roman" w:hAnsi="Times New Roman"/>
                <w:color w:val="000000"/>
                <w:sz w:val="20"/>
              </w:rPr>
            </w:pPr>
            <w:r w:rsidRPr="00B11F8A">
              <w:rPr>
                <w:rFonts w:ascii="Times New Roman" w:hAnsi="Times New Roman"/>
                <w:color w:val="000000"/>
                <w:sz w:val="20"/>
              </w:rPr>
              <w:t>5</w:t>
            </w:r>
          </w:p>
        </w:tc>
        <w:tc>
          <w:tcPr>
            <w:tcW w:w="217" w:type="pct"/>
            <w:tcBorders>
              <w:top w:val="nil"/>
              <w:left w:val="nil"/>
              <w:bottom w:val="single" w:sz="4" w:space="0" w:color="auto"/>
              <w:right w:val="single" w:sz="8" w:space="0" w:color="auto"/>
            </w:tcBorders>
            <w:shd w:val="clear" w:color="auto" w:fill="auto"/>
            <w:textDirection w:val="btLr"/>
            <w:vAlign w:val="center"/>
            <w:hideMark/>
          </w:tcPr>
          <w:p w14:paraId="0C1E8744" w14:textId="77777777" w:rsidR="00623A17" w:rsidRPr="00B11F8A" w:rsidRDefault="00623A17" w:rsidP="00FC7A86">
            <w:pPr>
              <w:jc w:val="center"/>
              <w:rPr>
                <w:rFonts w:ascii="Times New Roman" w:hAnsi="Times New Roman"/>
                <w:color w:val="000000"/>
                <w:sz w:val="20"/>
              </w:rPr>
            </w:pPr>
            <w:r w:rsidRPr="00B11F8A">
              <w:rPr>
                <w:rFonts w:ascii="Times New Roman" w:hAnsi="Times New Roman"/>
                <w:color w:val="000000"/>
                <w:sz w:val="20"/>
              </w:rPr>
              <w:t>Riesgo Medio</w:t>
            </w:r>
          </w:p>
        </w:tc>
      </w:tr>
      <w:tr w:rsidR="00623A17" w:rsidRPr="00B11F8A" w14:paraId="61083F10" w14:textId="77777777" w:rsidTr="00623A17">
        <w:trPr>
          <w:cantSplit/>
          <w:trHeight w:val="1138"/>
        </w:trPr>
        <w:tc>
          <w:tcPr>
            <w:tcW w:w="217" w:type="pct"/>
            <w:tcBorders>
              <w:top w:val="single" w:sz="4" w:space="0" w:color="auto"/>
              <w:left w:val="single" w:sz="8" w:space="0" w:color="auto"/>
              <w:bottom w:val="single" w:sz="8" w:space="0" w:color="auto"/>
              <w:right w:val="single" w:sz="8" w:space="0" w:color="auto"/>
            </w:tcBorders>
            <w:shd w:val="clear" w:color="auto" w:fill="auto"/>
            <w:textDirection w:val="btLr"/>
            <w:vAlign w:val="center"/>
            <w:hideMark/>
          </w:tcPr>
          <w:p w14:paraId="1E3BB0C2" w14:textId="77777777" w:rsidR="00623A17" w:rsidRPr="00B11F8A" w:rsidRDefault="00623A17" w:rsidP="00FC7A86">
            <w:pPr>
              <w:jc w:val="center"/>
              <w:rPr>
                <w:rFonts w:ascii="Times New Roman" w:hAnsi="Times New Roman"/>
                <w:color w:val="000000"/>
                <w:sz w:val="20"/>
              </w:rPr>
            </w:pPr>
            <w:r w:rsidRPr="00B11F8A">
              <w:rPr>
                <w:rFonts w:ascii="Times New Roman" w:hAnsi="Times New Roman"/>
                <w:color w:val="000000"/>
                <w:sz w:val="20"/>
              </w:rPr>
              <w:t>5</w:t>
            </w:r>
          </w:p>
        </w:tc>
        <w:tc>
          <w:tcPr>
            <w:tcW w:w="217" w:type="pct"/>
            <w:tcBorders>
              <w:top w:val="single" w:sz="4" w:space="0" w:color="auto"/>
              <w:left w:val="nil"/>
              <w:bottom w:val="single" w:sz="8" w:space="0" w:color="auto"/>
              <w:right w:val="single" w:sz="8" w:space="0" w:color="auto"/>
            </w:tcBorders>
            <w:shd w:val="clear" w:color="auto" w:fill="auto"/>
            <w:textDirection w:val="btLr"/>
            <w:vAlign w:val="center"/>
            <w:hideMark/>
          </w:tcPr>
          <w:p w14:paraId="72F8BA38" w14:textId="77777777" w:rsidR="00623A17" w:rsidRPr="00B11F8A" w:rsidRDefault="00623A17" w:rsidP="00FC7A86">
            <w:pPr>
              <w:jc w:val="center"/>
              <w:rPr>
                <w:rFonts w:ascii="Times New Roman" w:hAnsi="Times New Roman"/>
                <w:color w:val="000000"/>
                <w:sz w:val="20"/>
              </w:rPr>
            </w:pPr>
            <w:r w:rsidRPr="00B11F8A">
              <w:rPr>
                <w:rFonts w:ascii="Times New Roman" w:hAnsi="Times New Roman"/>
                <w:color w:val="000000"/>
                <w:sz w:val="20"/>
              </w:rPr>
              <w:t>General</w:t>
            </w:r>
          </w:p>
        </w:tc>
        <w:tc>
          <w:tcPr>
            <w:tcW w:w="217" w:type="pct"/>
            <w:tcBorders>
              <w:top w:val="single" w:sz="4" w:space="0" w:color="auto"/>
              <w:left w:val="nil"/>
              <w:bottom w:val="single" w:sz="8" w:space="0" w:color="auto"/>
              <w:right w:val="single" w:sz="8" w:space="0" w:color="auto"/>
            </w:tcBorders>
            <w:shd w:val="clear" w:color="auto" w:fill="auto"/>
            <w:textDirection w:val="btLr"/>
            <w:vAlign w:val="center"/>
            <w:hideMark/>
          </w:tcPr>
          <w:p w14:paraId="4B0CFBF1" w14:textId="77777777" w:rsidR="00623A17" w:rsidRPr="00B11F8A" w:rsidRDefault="00623A17" w:rsidP="00FC7A86">
            <w:pPr>
              <w:jc w:val="center"/>
              <w:rPr>
                <w:rFonts w:ascii="Times New Roman" w:hAnsi="Times New Roman"/>
                <w:color w:val="000000"/>
                <w:sz w:val="20"/>
              </w:rPr>
            </w:pPr>
            <w:r w:rsidRPr="00B11F8A">
              <w:rPr>
                <w:rFonts w:ascii="Times New Roman" w:hAnsi="Times New Roman"/>
                <w:color w:val="000000"/>
                <w:sz w:val="20"/>
              </w:rPr>
              <w:t>Interno</w:t>
            </w:r>
          </w:p>
        </w:tc>
        <w:tc>
          <w:tcPr>
            <w:tcW w:w="217" w:type="pct"/>
            <w:tcBorders>
              <w:top w:val="single" w:sz="4" w:space="0" w:color="auto"/>
              <w:left w:val="nil"/>
              <w:bottom w:val="single" w:sz="8" w:space="0" w:color="auto"/>
              <w:right w:val="single" w:sz="8" w:space="0" w:color="auto"/>
            </w:tcBorders>
            <w:shd w:val="clear" w:color="auto" w:fill="auto"/>
            <w:textDirection w:val="btLr"/>
            <w:vAlign w:val="center"/>
            <w:hideMark/>
          </w:tcPr>
          <w:p w14:paraId="4C2A214B" w14:textId="77777777" w:rsidR="00623A17" w:rsidRPr="00B11F8A" w:rsidRDefault="00623A17" w:rsidP="00FC7A86">
            <w:pPr>
              <w:jc w:val="center"/>
              <w:rPr>
                <w:rFonts w:ascii="Times New Roman" w:hAnsi="Times New Roman"/>
                <w:color w:val="000000"/>
                <w:sz w:val="20"/>
              </w:rPr>
            </w:pPr>
            <w:r w:rsidRPr="00B11F8A">
              <w:rPr>
                <w:rFonts w:ascii="Times New Roman" w:hAnsi="Times New Roman"/>
                <w:color w:val="000000"/>
                <w:sz w:val="20"/>
              </w:rPr>
              <w:t xml:space="preserve">Contratación </w:t>
            </w:r>
          </w:p>
        </w:tc>
        <w:tc>
          <w:tcPr>
            <w:tcW w:w="217" w:type="pct"/>
            <w:tcBorders>
              <w:top w:val="single" w:sz="4" w:space="0" w:color="auto"/>
              <w:left w:val="nil"/>
              <w:bottom w:val="single" w:sz="8" w:space="0" w:color="auto"/>
              <w:right w:val="single" w:sz="8" w:space="0" w:color="auto"/>
            </w:tcBorders>
            <w:shd w:val="clear" w:color="auto" w:fill="auto"/>
            <w:textDirection w:val="btLr"/>
            <w:vAlign w:val="center"/>
            <w:hideMark/>
          </w:tcPr>
          <w:p w14:paraId="074C24CC" w14:textId="77777777" w:rsidR="00623A17" w:rsidRPr="00B11F8A" w:rsidRDefault="00623A17" w:rsidP="00FC7A86">
            <w:pPr>
              <w:jc w:val="center"/>
              <w:rPr>
                <w:rFonts w:ascii="Times New Roman" w:hAnsi="Times New Roman"/>
                <w:color w:val="000000"/>
                <w:sz w:val="20"/>
              </w:rPr>
            </w:pPr>
            <w:r w:rsidRPr="00B11F8A">
              <w:rPr>
                <w:rFonts w:ascii="Times New Roman" w:hAnsi="Times New Roman"/>
                <w:color w:val="000000"/>
                <w:sz w:val="20"/>
              </w:rPr>
              <w:t>Financiero</w:t>
            </w:r>
          </w:p>
        </w:tc>
        <w:tc>
          <w:tcPr>
            <w:tcW w:w="1525" w:type="pct"/>
            <w:tcBorders>
              <w:top w:val="single" w:sz="4" w:space="0" w:color="auto"/>
              <w:left w:val="nil"/>
              <w:bottom w:val="single" w:sz="8" w:space="0" w:color="auto"/>
              <w:right w:val="single" w:sz="8" w:space="0" w:color="auto"/>
            </w:tcBorders>
            <w:shd w:val="clear" w:color="auto" w:fill="auto"/>
            <w:vAlign w:val="center"/>
            <w:hideMark/>
          </w:tcPr>
          <w:p w14:paraId="0F2C64D4" w14:textId="77777777" w:rsidR="00623A17" w:rsidRPr="00B11F8A" w:rsidRDefault="00623A17" w:rsidP="00FC7A86">
            <w:pPr>
              <w:jc w:val="both"/>
              <w:rPr>
                <w:rFonts w:ascii="Times New Roman" w:hAnsi="Times New Roman"/>
                <w:color w:val="000000"/>
                <w:sz w:val="20"/>
              </w:rPr>
            </w:pPr>
            <w:r w:rsidRPr="00B11F8A">
              <w:rPr>
                <w:rFonts w:ascii="Times New Roman" w:hAnsi="Times New Roman"/>
                <w:color w:val="000000"/>
                <w:sz w:val="20"/>
              </w:rPr>
              <w:t>Se presenta cuando la entidad no cuenta con los recursos para pagar el valor del contrato en los plazos establecidos.</w:t>
            </w:r>
          </w:p>
        </w:tc>
        <w:tc>
          <w:tcPr>
            <w:tcW w:w="1424" w:type="pct"/>
            <w:tcBorders>
              <w:top w:val="single" w:sz="4" w:space="0" w:color="auto"/>
              <w:left w:val="nil"/>
              <w:bottom w:val="single" w:sz="8" w:space="0" w:color="auto"/>
              <w:right w:val="single" w:sz="8" w:space="0" w:color="auto"/>
            </w:tcBorders>
            <w:shd w:val="clear" w:color="auto" w:fill="auto"/>
            <w:vAlign w:val="center"/>
            <w:hideMark/>
          </w:tcPr>
          <w:p w14:paraId="3524CDC4" w14:textId="77777777" w:rsidR="00623A17" w:rsidRPr="00B11F8A" w:rsidRDefault="00623A17" w:rsidP="00FC7A86">
            <w:pPr>
              <w:jc w:val="both"/>
              <w:rPr>
                <w:rFonts w:ascii="Times New Roman" w:hAnsi="Times New Roman"/>
                <w:color w:val="000000"/>
                <w:sz w:val="20"/>
              </w:rPr>
            </w:pPr>
            <w:r w:rsidRPr="00B11F8A">
              <w:rPr>
                <w:rFonts w:ascii="Times New Roman" w:hAnsi="Times New Roman"/>
                <w:color w:val="000000"/>
                <w:sz w:val="20"/>
              </w:rPr>
              <w:t>Genera mora de la entidad en el pago que puede afectar al contratista, hasta el punto de romper la ecuación económica del contrato.</w:t>
            </w:r>
          </w:p>
        </w:tc>
        <w:tc>
          <w:tcPr>
            <w:tcW w:w="217" w:type="pct"/>
            <w:tcBorders>
              <w:top w:val="single" w:sz="4" w:space="0" w:color="auto"/>
              <w:left w:val="nil"/>
              <w:bottom w:val="single" w:sz="8" w:space="0" w:color="auto"/>
              <w:right w:val="single" w:sz="8" w:space="0" w:color="auto"/>
            </w:tcBorders>
            <w:shd w:val="clear" w:color="auto" w:fill="auto"/>
            <w:textDirection w:val="btLr"/>
            <w:vAlign w:val="center"/>
            <w:hideMark/>
          </w:tcPr>
          <w:p w14:paraId="5FF6AD3F" w14:textId="77777777" w:rsidR="00623A17" w:rsidRPr="00B11F8A" w:rsidRDefault="00623A17" w:rsidP="00FC7A86">
            <w:pPr>
              <w:jc w:val="center"/>
              <w:rPr>
                <w:rFonts w:ascii="Times New Roman" w:hAnsi="Times New Roman"/>
                <w:color w:val="000000"/>
                <w:sz w:val="20"/>
              </w:rPr>
            </w:pPr>
            <w:r w:rsidRPr="00B11F8A">
              <w:rPr>
                <w:rFonts w:ascii="Times New Roman" w:hAnsi="Times New Roman"/>
                <w:color w:val="000000"/>
                <w:sz w:val="20"/>
              </w:rPr>
              <w:t>Raro 1</w:t>
            </w:r>
          </w:p>
        </w:tc>
        <w:tc>
          <w:tcPr>
            <w:tcW w:w="217" w:type="pct"/>
            <w:tcBorders>
              <w:top w:val="single" w:sz="4" w:space="0" w:color="auto"/>
              <w:left w:val="nil"/>
              <w:bottom w:val="single" w:sz="8" w:space="0" w:color="auto"/>
              <w:right w:val="single" w:sz="8" w:space="0" w:color="auto"/>
            </w:tcBorders>
            <w:shd w:val="clear" w:color="auto" w:fill="auto"/>
            <w:textDirection w:val="btLr"/>
            <w:vAlign w:val="center"/>
            <w:hideMark/>
          </w:tcPr>
          <w:p w14:paraId="156129F3" w14:textId="77777777" w:rsidR="00623A17" w:rsidRPr="00B11F8A" w:rsidRDefault="00623A17" w:rsidP="00FC7A86">
            <w:pPr>
              <w:jc w:val="center"/>
              <w:rPr>
                <w:rFonts w:ascii="Times New Roman" w:hAnsi="Times New Roman"/>
                <w:color w:val="000000"/>
                <w:sz w:val="20"/>
              </w:rPr>
            </w:pPr>
            <w:r w:rsidRPr="00B11F8A">
              <w:rPr>
                <w:rFonts w:ascii="Times New Roman" w:hAnsi="Times New Roman"/>
                <w:color w:val="000000"/>
                <w:sz w:val="20"/>
              </w:rPr>
              <w:t>Menor 2</w:t>
            </w:r>
          </w:p>
        </w:tc>
        <w:tc>
          <w:tcPr>
            <w:tcW w:w="314" w:type="pct"/>
            <w:tcBorders>
              <w:top w:val="single" w:sz="4" w:space="0" w:color="auto"/>
              <w:left w:val="nil"/>
              <w:bottom w:val="single" w:sz="8" w:space="0" w:color="auto"/>
              <w:right w:val="single" w:sz="8" w:space="0" w:color="auto"/>
            </w:tcBorders>
            <w:shd w:val="clear" w:color="auto" w:fill="auto"/>
            <w:textDirection w:val="btLr"/>
            <w:vAlign w:val="center"/>
            <w:hideMark/>
          </w:tcPr>
          <w:p w14:paraId="4B92FD82" w14:textId="77777777" w:rsidR="00623A17" w:rsidRPr="00B11F8A" w:rsidRDefault="00623A17" w:rsidP="00FC7A86">
            <w:pPr>
              <w:jc w:val="center"/>
              <w:rPr>
                <w:rFonts w:ascii="Times New Roman" w:hAnsi="Times New Roman"/>
                <w:color w:val="000000"/>
                <w:sz w:val="20"/>
              </w:rPr>
            </w:pPr>
            <w:r w:rsidRPr="00B11F8A">
              <w:rPr>
                <w:rFonts w:ascii="Times New Roman" w:hAnsi="Times New Roman"/>
                <w:color w:val="000000"/>
                <w:sz w:val="20"/>
              </w:rPr>
              <w:t>3</w:t>
            </w:r>
          </w:p>
        </w:tc>
        <w:tc>
          <w:tcPr>
            <w:tcW w:w="217" w:type="pct"/>
            <w:tcBorders>
              <w:top w:val="single" w:sz="4" w:space="0" w:color="auto"/>
              <w:left w:val="nil"/>
              <w:bottom w:val="single" w:sz="8" w:space="0" w:color="auto"/>
              <w:right w:val="single" w:sz="8" w:space="0" w:color="auto"/>
            </w:tcBorders>
            <w:shd w:val="clear" w:color="auto" w:fill="auto"/>
            <w:textDirection w:val="btLr"/>
            <w:vAlign w:val="center"/>
            <w:hideMark/>
          </w:tcPr>
          <w:p w14:paraId="611440D6" w14:textId="77777777" w:rsidR="00623A17" w:rsidRPr="00B11F8A" w:rsidRDefault="00623A17" w:rsidP="00FC7A86">
            <w:pPr>
              <w:jc w:val="center"/>
              <w:rPr>
                <w:rFonts w:ascii="Times New Roman" w:hAnsi="Times New Roman"/>
                <w:color w:val="000000"/>
                <w:sz w:val="20"/>
              </w:rPr>
            </w:pPr>
            <w:r w:rsidRPr="00B11F8A">
              <w:rPr>
                <w:rFonts w:ascii="Times New Roman" w:hAnsi="Times New Roman"/>
                <w:color w:val="000000"/>
                <w:sz w:val="20"/>
              </w:rPr>
              <w:t>Riesgo Bajo</w:t>
            </w:r>
          </w:p>
        </w:tc>
      </w:tr>
      <w:tr w:rsidR="00623A17" w:rsidRPr="00B11F8A" w14:paraId="571CC3B5" w14:textId="77777777" w:rsidTr="00623A17">
        <w:trPr>
          <w:cantSplit/>
          <w:trHeight w:val="1103"/>
        </w:trPr>
        <w:tc>
          <w:tcPr>
            <w:tcW w:w="217" w:type="pct"/>
            <w:tcBorders>
              <w:top w:val="nil"/>
              <w:left w:val="single" w:sz="8" w:space="0" w:color="auto"/>
              <w:bottom w:val="single" w:sz="8" w:space="0" w:color="auto"/>
              <w:right w:val="single" w:sz="8" w:space="0" w:color="auto"/>
            </w:tcBorders>
            <w:shd w:val="clear" w:color="auto" w:fill="auto"/>
            <w:textDirection w:val="btLr"/>
            <w:vAlign w:val="center"/>
          </w:tcPr>
          <w:p w14:paraId="1468232E" w14:textId="77777777" w:rsidR="00623A17" w:rsidRPr="00B11F8A" w:rsidRDefault="00623A17" w:rsidP="00FC7A86">
            <w:pPr>
              <w:jc w:val="center"/>
              <w:rPr>
                <w:rFonts w:ascii="Times New Roman" w:hAnsi="Times New Roman"/>
                <w:color w:val="000000"/>
                <w:sz w:val="20"/>
              </w:rPr>
            </w:pPr>
            <w:r w:rsidRPr="00B11F8A">
              <w:rPr>
                <w:rFonts w:ascii="Times New Roman" w:hAnsi="Times New Roman"/>
                <w:color w:val="000000"/>
                <w:sz w:val="20"/>
              </w:rPr>
              <w:t>6</w:t>
            </w:r>
          </w:p>
        </w:tc>
        <w:tc>
          <w:tcPr>
            <w:tcW w:w="217" w:type="pct"/>
            <w:tcBorders>
              <w:top w:val="nil"/>
              <w:left w:val="nil"/>
              <w:bottom w:val="single" w:sz="8" w:space="0" w:color="auto"/>
              <w:right w:val="single" w:sz="8" w:space="0" w:color="auto"/>
            </w:tcBorders>
            <w:shd w:val="clear" w:color="auto" w:fill="auto"/>
            <w:textDirection w:val="btLr"/>
            <w:vAlign w:val="center"/>
          </w:tcPr>
          <w:p w14:paraId="7A1A516E" w14:textId="77777777" w:rsidR="00623A17" w:rsidRPr="00B11F8A" w:rsidRDefault="00623A17" w:rsidP="00FC7A86">
            <w:pPr>
              <w:jc w:val="center"/>
              <w:rPr>
                <w:rFonts w:ascii="Times New Roman" w:hAnsi="Times New Roman"/>
                <w:color w:val="000000"/>
                <w:sz w:val="20"/>
              </w:rPr>
            </w:pPr>
            <w:r w:rsidRPr="00B11F8A">
              <w:rPr>
                <w:rFonts w:ascii="Times New Roman" w:hAnsi="Times New Roman"/>
                <w:color w:val="000000"/>
                <w:sz w:val="20"/>
              </w:rPr>
              <w:t>General</w:t>
            </w:r>
          </w:p>
        </w:tc>
        <w:tc>
          <w:tcPr>
            <w:tcW w:w="217" w:type="pct"/>
            <w:tcBorders>
              <w:top w:val="nil"/>
              <w:left w:val="nil"/>
              <w:bottom w:val="single" w:sz="8" w:space="0" w:color="auto"/>
              <w:right w:val="single" w:sz="8" w:space="0" w:color="auto"/>
            </w:tcBorders>
            <w:shd w:val="clear" w:color="auto" w:fill="auto"/>
            <w:textDirection w:val="btLr"/>
            <w:vAlign w:val="center"/>
          </w:tcPr>
          <w:p w14:paraId="5EB2F23A" w14:textId="77777777" w:rsidR="00623A17" w:rsidRPr="00B11F8A" w:rsidRDefault="00623A17" w:rsidP="00FC7A86">
            <w:pPr>
              <w:jc w:val="center"/>
              <w:rPr>
                <w:rFonts w:ascii="Times New Roman" w:hAnsi="Times New Roman"/>
                <w:color w:val="000000"/>
                <w:sz w:val="20"/>
              </w:rPr>
            </w:pPr>
            <w:r w:rsidRPr="00B11F8A">
              <w:rPr>
                <w:rFonts w:ascii="Times New Roman" w:hAnsi="Times New Roman"/>
                <w:color w:val="000000"/>
                <w:sz w:val="20"/>
              </w:rPr>
              <w:t>Externa</w:t>
            </w:r>
          </w:p>
        </w:tc>
        <w:tc>
          <w:tcPr>
            <w:tcW w:w="217" w:type="pct"/>
            <w:tcBorders>
              <w:top w:val="nil"/>
              <w:left w:val="nil"/>
              <w:bottom w:val="single" w:sz="8" w:space="0" w:color="auto"/>
              <w:right w:val="single" w:sz="8" w:space="0" w:color="auto"/>
            </w:tcBorders>
            <w:shd w:val="clear" w:color="auto" w:fill="auto"/>
            <w:textDirection w:val="btLr"/>
            <w:vAlign w:val="center"/>
          </w:tcPr>
          <w:p w14:paraId="12039249" w14:textId="77777777" w:rsidR="00623A17" w:rsidRPr="00B11F8A" w:rsidRDefault="00623A17" w:rsidP="00FC7A86">
            <w:pPr>
              <w:jc w:val="center"/>
              <w:rPr>
                <w:rFonts w:ascii="Times New Roman" w:hAnsi="Times New Roman"/>
                <w:color w:val="000000"/>
                <w:sz w:val="20"/>
              </w:rPr>
            </w:pPr>
            <w:r w:rsidRPr="00B11F8A">
              <w:rPr>
                <w:rFonts w:ascii="Times New Roman" w:hAnsi="Times New Roman"/>
                <w:color w:val="000000"/>
                <w:sz w:val="20"/>
              </w:rPr>
              <w:t>Ejecución</w:t>
            </w:r>
          </w:p>
        </w:tc>
        <w:tc>
          <w:tcPr>
            <w:tcW w:w="217" w:type="pct"/>
            <w:tcBorders>
              <w:top w:val="nil"/>
              <w:left w:val="nil"/>
              <w:bottom w:val="single" w:sz="8" w:space="0" w:color="auto"/>
              <w:right w:val="single" w:sz="8" w:space="0" w:color="auto"/>
            </w:tcBorders>
            <w:shd w:val="clear" w:color="auto" w:fill="auto"/>
            <w:textDirection w:val="btLr"/>
            <w:vAlign w:val="center"/>
          </w:tcPr>
          <w:p w14:paraId="2E0FAD9F" w14:textId="77777777" w:rsidR="00623A17" w:rsidRPr="00B11F8A" w:rsidRDefault="00623A17" w:rsidP="00FC7A86">
            <w:pPr>
              <w:jc w:val="center"/>
              <w:rPr>
                <w:rFonts w:ascii="Times New Roman" w:hAnsi="Times New Roman"/>
                <w:color w:val="000000"/>
                <w:sz w:val="20"/>
              </w:rPr>
            </w:pPr>
            <w:r w:rsidRPr="00B11F8A">
              <w:rPr>
                <w:rFonts w:ascii="Times New Roman" w:hAnsi="Times New Roman"/>
                <w:color w:val="000000"/>
                <w:sz w:val="20"/>
              </w:rPr>
              <w:t>Regulatorio</w:t>
            </w:r>
          </w:p>
        </w:tc>
        <w:tc>
          <w:tcPr>
            <w:tcW w:w="1525" w:type="pct"/>
            <w:tcBorders>
              <w:top w:val="nil"/>
              <w:left w:val="nil"/>
              <w:bottom w:val="single" w:sz="8" w:space="0" w:color="auto"/>
              <w:right w:val="single" w:sz="8" w:space="0" w:color="auto"/>
            </w:tcBorders>
            <w:shd w:val="clear" w:color="auto" w:fill="auto"/>
            <w:vAlign w:val="center"/>
          </w:tcPr>
          <w:p w14:paraId="2A8481F5" w14:textId="77777777" w:rsidR="00623A17" w:rsidRPr="00B11F8A" w:rsidRDefault="00623A17" w:rsidP="00FC7A86">
            <w:pPr>
              <w:jc w:val="both"/>
              <w:rPr>
                <w:rFonts w:ascii="Times New Roman" w:hAnsi="Times New Roman"/>
                <w:color w:val="000000"/>
                <w:sz w:val="20"/>
              </w:rPr>
            </w:pPr>
            <w:r w:rsidRPr="00B11F8A">
              <w:rPr>
                <w:rFonts w:ascii="Times New Roman" w:hAnsi="Times New Roman"/>
                <w:color w:val="000000"/>
                <w:sz w:val="20"/>
              </w:rPr>
              <w:t>Se presenta por la expedición de normas que impongan nuevos tributos, impuestos o cargas parafiscales, que pueden afectar el equilibrio económico del contrato.</w:t>
            </w:r>
          </w:p>
        </w:tc>
        <w:tc>
          <w:tcPr>
            <w:tcW w:w="1424" w:type="pct"/>
            <w:tcBorders>
              <w:top w:val="nil"/>
              <w:left w:val="nil"/>
              <w:bottom w:val="single" w:sz="8" w:space="0" w:color="auto"/>
              <w:right w:val="single" w:sz="8" w:space="0" w:color="auto"/>
            </w:tcBorders>
            <w:shd w:val="clear" w:color="auto" w:fill="auto"/>
            <w:vAlign w:val="center"/>
          </w:tcPr>
          <w:p w14:paraId="387A5BA3" w14:textId="77777777" w:rsidR="00623A17" w:rsidRPr="00B11F8A" w:rsidRDefault="00623A17" w:rsidP="00FC7A86">
            <w:pPr>
              <w:jc w:val="both"/>
              <w:rPr>
                <w:rFonts w:ascii="Times New Roman" w:hAnsi="Times New Roman"/>
                <w:color w:val="000000"/>
                <w:sz w:val="20"/>
              </w:rPr>
            </w:pPr>
            <w:r w:rsidRPr="00B11F8A">
              <w:rPr>
                <w:rFonts w:ascii="Times New Roman" w:hAnsi="Times New Roman"/>
                <w:color w:val="000000"/>
                <w:sz w:val="20"/>
              </w:rPr>
              <w:t>Genera una carga adicional a las previstas, que puede afectar a cualquiera o a las dos partes del contrato.</w:t>
            </w:r>
          </w:p>
        </w:tc>
        <w:tc>
          <w:tcPr>
            <w:tcW w:w="217" w:type="pct"/>
            <w:tcBorders>
              <w:top w:val="nil"/>
              <w:left w:val="nil"/>
              <w:bottom w:val="single" w:sz="8" w:space="0" w:color="auto"/>
              <w:right w:val="single" w:sz="8" w:space="0" w:color="auto"/>
            </w:tcBorders>
            <w:shd w:val="clear" w:color="auto" w:fill="auto"/>
            <w:textDirection w:val="btLr"/>
            <w:vAlign w:val="center"/>
          </w:tcPr>
          <w:p w14:paraId="491A4891" w14:textId="77777777" w:rsidR="00623A17" w:rsidRPr="00B11F8A" w:rsidRDefault="00623A17" w:rsidP="00FC7A86">
            <w:pPr>
              <w:jc w:val="center"/>
              <w:rPr>
                <w:rFonts w:ascii="Times New Roman" w:hAnsi="Times New Roman"/>
                <w:color w:val="000000"/>
                <w:sz w:val="20"/>
              </w:rPr>
            </w:pPr>
            <w:r w:rsidRPr="00B11F8A">
              <w:rPr>
                <w:rFonts w:ascii="Times New Roman" w:hAnsi="Times New Roman"/>
                <w:color w:val="000000"/>
                <w:sz w:val="20"/>
              </w:rPr>
              <w:t>Improbable 2</w:t>
            </w:r>
          </w:p>
        </w:tc>
        <w:tc>
          <w:tcPr>
            <w:tcW w:w="217" w:type="pct"/>
            <w:tcBorders>
              <w:top w:val="nil"/>
              <w:left w:val="nil"/>
              <w:bottom w:val="single" w:sz="8" w:space="0" w:color="auto"/>
              <w:right w:val="single" w:sz="8" w:space="0" w:color="auto"/>
            </w:tcBorders>
            <w:shd w:val="clear" w:color="auto" w:fill="auto"/>
            <w:textDirection w:val="btLr"/>
            <w:vAlign w:val="center"/>
          </w:tcPr>
          <w:p w14:paraId="105EC00A" w14:textId="77777777" w:rsidR="00623A17" w:rsidRPr="00B11F8A" w:rsidRDefault="00623A17" w:rsidP="00FC7A86">
            <w:pPr>
              <w:jc w:val="center"/>
              <w:rPr>
                <w:rFonts w:ascii="Times New Roman" w:hAnsi="Times New Roman"/>
                <w:color w:val="000000"/>
                <w:sz w:val="20"/>
              </w:rPr>
            </w:pPr>
            <w:r w:rsidRPr="00B11F8A">
              <w:rPr>
                <w:rFonts w:ascii="Times New Roman" w:hAnsi="Times New Roman"/>
                <w:color w:val="000000"/>
                <w:sz w:val="20"/>
              </w:rPr>
              <w:t>Menor 2</w:t>
            </w:r>
          </w:p>
        </w:tc>
        <w:tc>
          <w:tcPr>
            <w:tcW w:w="314" w:type="pct"/>
            <w:tcBorders>
              <w:top w:val="nil"/>
              <w:left w:val="nil"/>
              <w:bottom w:val="single" w:sz="8" w:space="0" w:color="auto"/>
              <w:right w:val="single" w:sz="8" w:space="0" w:color="auto"/>
            </w:tcBorders>
            <w:shd w:val="clear" w:color="auto" w:fill="auto"/>
            <w:textDirection w:val="btLr"/>
            <w:vAlign w:val="center"/>
          </w:tcPr>
          <w:p w14:paraId="1DF9FF8D" w14:textId="77777777" w:rsidR="00623A17" w:rsidRPr="00B11F8A" w:rsidRDefault="00623A17" w:rsidP="00FC7A86">
            <w:pPr>
              <w:jc w:val="center"/>
              <w:rPr>
                <w:rFonts w:ascii="Times New Roman" w:hAnsi="Times New Roman"/>
                <w:color w:val="000000"/>
                <w:sz w:val="20"/>
              </w:rPr>
            </w:pPr>
            <w:r w:rsidRPr="00B11F8A">
              <w:rPr>
                <w:rFonts w:ascii="Times New Roman" w:hAnsi="Times New Roman"/>
                <w:color w:val="000000"/>
                <w:sz w:val="20"/>
              </w:rPr>
              <w:t>4</w:t>
            </w:r>
          </w:p>
        </w:tc>
        <w:tc>
          <w:tcPr>
            <w:tcW w:w="217" w:type="pct"/>
            <w:tcBorders>
              <w:top w:val="nil"/>
              <w:left w:val="nil"/>
              <w:bottom w:val="single" w:sz="8" w:space="0" w:color="auto"/>
              <w:right w:val="single" w:sz="8" w:space="0" w:color="auto"/>
            </w:tcBorders>
            <w:shd w:val="clear" w:color="auto" w:fill="auto"/>
            <w:textDirection w:val="btLr"/>
            <w:vAlign w:val="center"/>
          </w:tcPr>
          <w:p w14:paraId="1ACD7561" w14:textId="77777777" w:rsidR="00623A17" w:rsidRPr="00B11F8A" w:rsidRDefault="00623A17" w:rsidP="00FC7A86">
            <w:pPr>
              <w:jc w:val="center"/>
              <w:rPr>
                <w:rFonts w:ascii="Times New Roman" w:hAnsi="Times New Roman"/>
                <w:color w:val="000000"/>
                <w:sz w:val="20"/>
              </w:rPr>
            </w:pPr>
            <w:r w:rsidRPr="00B11F8A">
              <w:rPr>
                <w:rFonts w:ascii="Times New Roman" w:hAnsi="Times New Roman"/>
                <w:color w:val="000000"/>
                <w:sz w:val="20"/>
              </w:rPr>
              <w:t>Riesgo Bajo</w:t>
            </w:r>
          </w:p>
        </w:tc>
      </w:tr>
    </w:tbl>
    <w:p w14:paraId="4670140E" w14:textId="77777777" w:rsidR="006F6A7A" w:rsidRPr="00B11F8A" w:rsidRDefault="006F6A7A" w:rsidP="00623A17">
      <w:pPr>
        <w:jc w:val="both"/>
        <w:rPr>
          <w:rFonts w:ascii="Times New Roman" w:hAnsi="Times New Roman"/>
          <w:b/>
          <w:sz w:val="20"/>
        </w:rPr>
      </w:pPr>
    </w:p>
    <w:p w14:paraId="7C8F464E" w14:textId="6CC115D9" w:rsidR="00623A17" w:rsidRPr="00B11F8A" w:rsidRDefault="00623A17" w:rsidP="00623A17">
      <w:pPr>
        <w:jc w:val="both"/>
        <w:rPr>
          <w:rFonts w:ascii="Times New Roman" w:hAnsi="Times New Roman"/>
          <w:b/>
          <w:sz w:val="20"/>
        </w:rPr>
      </w:pPr>
      <w:r w:rsidRPr="00B11F8A">
        <w:rPr>
          <w:rFonts w:ascii="Times New Roman" w:hAnsi="Times New Roman"/>
          <w:b/>
          <w:sz w:val="20"/>
        </w:rPr>
        <w:t>Forma de Mitigarlo</w:t>
      </w:r>
    </w:p>
    <w:p w14:paraId="1F892968" w14:textId="77777777" w:rsidR="00623A17" w:rsidRPr="00B11F8A" w:rsidRDefault="00623A17" w:rsidP="00623A17">
      <w:pPr>
        <w:ind w:right="88"/>
        <w:jc w:val="both"/>
        <w:rPr>
          <w:rFonts w:ascii="Times New Roman" w:hAnsi="Times New Roman"/>
          <w:bCs/>
          <w:color w:val="767171" w:themeColor="background2" w:themeShade="80"/>
          <w:sz w:val="24"/>
          <w:szCs w:val="24"/>
          <w:u w:val="single"/>
        </w:rPr>
      </w:pPr>
    </w:p>
    <w:tbl>
      <w:tblPr>
        <w:tblW w:w="513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358"/>
        <w:gridCol w:w="484"/>
        <w:gridCol w:w="2001"/>
        <w:gridCol w:w="410"/>
        <w:gridCol w:w="426"/>
        <w:gridCol w:w="567"/>
        <w:gridCol w:w="424"/>
        <w:gridCol w:w="852"/>
        <w:gridCol w:w="993"/>
        <w:gridCol w:w="1272"/>
        <w:gridCol w:w="1274"/>
      </w:tblGrid>
      <w:tr w:rsidR="006F6A7A" w:rsidRPr="00B11F8A" w14:paraId="267017B7" w14:textId="77777777" w:rsidTr="006F6A7A">
        <w:trPr>
          <w:trHeight w:val="622"/>
          <w:tblHeader/>
        </w:trPr>
        <w:tc>
          <w:tcPr>
            <w:tcW w:w="198" w:type="pct"/>
            <w:vMerge w:val="restart"/>
            <w:shd w:val="clear" w:color="auto" w:fill="BFBFBF"/>
            <w:textDirection w:val="btLr"/>
            <w:vAlign w:val="center"/>
            <w:hideMark/>
          </w:tcPr>
          <w:p w14:paraId="6C06330D" w14:textId="77777777" w:rsidR="00623A17" w:rsidRPr="00B11F8A" w:rsidRDefault="00623A17" w:rsidP="006F6A7A">
            <w:pPr>
              <w:jc w:val="center"/>
              <w:rPr>
                <w:rFonts w:ascii="Times New Roman" w:hAnsi="Times New Roman"/>
                <w:b/>
                <w:bCs/>
                <w:sz w:val="18"/>
                <w:szCs w:val="18"/>
              </w:rPr>
            </w:pPr>
            <w:r w:rsidRPr="00B11F8A">
              <w:rPr>
                <w:rFonts w:ascii="Times New Roman" w:hAnsi="Times New Roman"/>
                <w:b/>
                <w:bCs/>
                <w:sz w:val="18"/>
                <w:szCs w:val="18"/>
              </w:rPr>
              <w:t xml:space="preserve">No. </w:t>
            </w:r>
          </w:p>
        </w:tc>
        <w:tc>
          <w:tcPr>
            <w:tcW w:w="267" w:type="pct"/>
            <w:vMerge w:val="restart"/>
            <w:shd w:val="clear" w:color="auto" w:fill="BFBFBF"/>
            <w:textDirection w:val="btLr"/>
            <w:vAlign w:val="center"/>
            <w:hideMark/>
          </w:tcPr>
          <w:p w14:paraId="44E1635F" w14:textId="77777777" w:rsidR="00623A17" w:rsidRPr="00B11F8A" w:rsidRDefault="00623A17" w:rsidP="006F6A7A">
            <w:pPr>
              <w:jc w:val="center"/>
              <w:rPr>
                <w:rFonts w:ascii="Times New Roman" w:hAnsi="Times New Roman"/>
                <w:b/>
                <w:sz w:val="18"/>
                <w:szCs w:val="18"/>
              </w:rPr>
            </w:pPr>
            <w:r w:rsidRPr="00B11F8A">
              <w:rPr>
                <w:rFonts w:ascii="Times New Roman" w:hAnsi="Times New Roman"/>
                <w:b/>
                <w:sz w:val="18"/>
                <w:szCs w:val="18"/>
              </w:rPr>
              <w:t>¿A quién se le asigna?</w:t>
            </w:r>
          </w:p>
        </w:tc>
        <w:tc>
          <w:tcPr>
            <w:tcW w:w="1104" w:type="pct"/>
            <w:vMerge w:val="restart"/>
            <w:tcBorders>
              <w:right w:val="single" w:sz="4" w:space="0" w:color="auto"/>
            </w:tcBorders>
            <w:shd w:val="clear" w:color="auto" w:fill="BFBFBF"/>
            <w:vAlign w:val="center"/>
            <w:hideMark/>
          </w:tcPr>
          <w:p w14:paraId="15AE11D9" w14:textId="77777777" w:rsidR="00623A17" w:rsidRPr="00B11F8A" w:rsidRDefault="00623A17" w:rsidP="006F6A7A">
            <w:pPr>
              <w:jc w:val="both"/>
              <w:rPr>
                <w:rFonts w:ascii="Times New Roman" w:hAnsi="Times New Roman"/>
                <w:b/>
                <w:sz w:val="18"/>
                <w:szCs w:val="18"/>
              </w:rPr>
            </w:pPr>
            <w:r w:rsidRPr="00B11F8A">
              <w:rPr>
                <w:rFonts w:ascii="Times New Roman" w:hAnsi="Times New Roman"/>
                <w:b/>
                <w:sz w:val="18"/>
                <w:szCs w:val="18"/>
              </w:rPr>
              <w:t>Tratamiento/Controles a ser implementados</w:t>
            </w:r>
          </w:p>
        </w:tc>
        <w:tc>
          <w:tcPr>
            <w:tcW w:w="1008" w:type="pct"/>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51EF7F9B" w14:textId="77777777" w:rsidR="00623A17" w:rsidRPr="00B11F8A" w:rsidRDefault="00623A17" w:rsidP="006F6A7A">
            <w:pPr>
              <w:jc w:val="center"/>
              <w:rPr>
                <w:rFonts w:ascii="Times New Roman" w:hAnsi="Times New Roman"/>
                <w:b/>
                <w:sz w:val="18"/>
                <w:szCs w:val="18"/>
              </w:rPr>
            </w:pPr>
            <w:r w:rsidRPr="00B11F8A">
              <w:rPr>
                <w:rFonts w:ascii="Times New Roman" w:hAnsi="Times New Roman"/>
                <w:b/>
                <w:sz w:val="18"/>
                <w:szCs w:val="18"/>
              </w:rPr>
              <w:t>Impacto después del tratamiento</w:t>
            </w:r>
          </w:p>
        </w:tc>
        <w:tc>
          <w:tcPr>
            <w:tcW w:w="470" w:type="pct"/>
            <w:vMerge w:val="restart"/>
            <w:tcBorders>
              <w:left w:val="single" w:sz="4" w:space="0" w:color="auto"/>
            </w:tcBorders>
            <w:shd w:val="clear" w:color="auto" w:fill="BFBFBF"/>
            <w:textDirection w:val="btLr"/>
            <w:vAlign w:val="center"/>
          </w:tcPr>
          <w:p w14:paraId="6BFF4BFA" w14:textId="75DB3494" w:rsidR="00623A17" w:rsidRPr="00B11F8A" w:rsidRDefault="00623A17" w:rsidP="006F6A7A">
            <w:pPr>
              <w:ind w:left="113" w:right="113"/>
              <w:jc w:val="center"/>
              <w:rPr>
                <w:rFonts w:ascii="Times New Roman" w:hAnsi="Times New Roman"/>
                <w:b/>
                <w:sz w:val="18"/>
                <w:szCs w:val="18"/>
              </w:rPr>
            </w:pPr>
            <w:r w:rsidRPr="00B11F8A">
              <w:rPr>
                <w:rFonts w:ascii="Times New Roman" w:hAnsi="Times New Roman"/>
                <w:b/>
                <w:sz w:val="18"/>
                <w:szCs w:val="18"/>
              </w:rPr>
              <w:t xml:space="preserve">¿Afecta el </w:t>
            </w:r>
            <w:r w:rsidR="006F6A7A" w:rsidRPr="00B11F8A">
              <w:rPr>
                <w:rFonts w:ascii="Times New Roman" w:hAnsi="Times New Roman"/>
                <w:b/>
                <w:sz w:val="18"/>
                <w:szCs w:val="18"/>
              </w:rPr>
              <w:t>e</w:t>
            </w:r>
            <w:r w:rsidRPr="00B11F8A">
              <w:rPr>
                <w:rFonts w:ascii="Times New Roman" w:hAnsi="Times New Roman"/>
                <w:b/>
                <w:sz w:val="18"/>
                <w:szCs w:val="18"/>
              </w:rPr>
              <w:t xml:space="preserve">quilibrio </w:t>
            </w:r>
            <w:r w:rsidR="006F6A7A" w:rsidRPr="00B11F8A">
              <w:rPr>
                <w:rFonts w:ascii="Times New Roman" w:hAnsi="Times New Roman"/>
                <w:b/>
                <w:sz w:val="18"/>
                <w:szCs w:val="18"/>
              </w:rPr>
              <w:t>e</w:t>
            </w:r>
            <w:r w:rsidRPr="00B11F8A">
              <w:rPr>
                <w:rFonts w:ascii="Times New Roman" w:hAnsi="Times New Roman"/>
                <w:b/>
                <w:sz w:val="18"/>
                <w:szCs w:val="18"/>
              </w:rPr>
              <w:t>conómico del contrato?</w:t>
            </w:r>
          </w:p>
        </w:tc>
        <w:tc>
          <w:tcPr>
            <w:tcW w:w="548" w:type="pct"/>
            <w:vMerge w:val="restart"/>
            <w:shd w:val="clear" w:color="auto" w:fill="BFBFBF"/>
            <w:textDirection w:val="btLr"/>
            <w:vAlign w:val="center"/>
            <w:hideMark/>
          </w:tcPr>
          <w:p w14:paraId="3C129A86" w14:textId="77777777" w:rsidR="00623A17" w:rsidRPr="00B11F8A" w:rsidRDefault="00623A17" w:rsidP="006F6A7A">
            <w:pPr>
              <w:jc w:val="center"/>
              <w:rPr>
                <w:rFonts w:ascii="Times New Roman" w:hAnsi="Times New Roman"/>
                <w:b/>
                <w:sz w:val="18"/>
                <w:szCs w:val="18"/>
              </w:rPr>
            </w:pPr>
            <w:r w:rsidRPr="00B11F8A">
              <w:rPr>
                <w:rFonts w:ascii="Times New Roman" w:hAnsi="Times New Roman"/>
                <w:b/>
                <w:sz w:val="18"/>
                <w:szCs w:val="18"/>
              </w:rPr>
              <w:t>Persona responsable por implementar el tratamiento</w:t>
            </w:r>
          </w:p>
        </w:tc>
        <w:tc>
          <w:tcPr>
            <w:tcW w:w="1405" w:type="pct"/>
            <w:gridSpan w:val="2"/>
            <w:shd w:val="clear" w:color="auto" w:fill="BFBFBF"/>
            <w:vAlign w:val="center"/>
          </w:tcPr>
          <w:p w14:paraId="30BEE551" w14:textId="77777777" w:rsidR="00623A17" w:rsidRPr="00B11F8A" w:rsidRDefault="00623A17" w:rsidP="006F6A7A">
            <w:pPr>
              <w:jc w:val="center"/>
              <w:rPr>
                <w:rFonts w:ascii="Times New Roman" w:hAnsi="Times New Roman"/>
                <w:b/>
                <w:sz w:val="18"/>
                <w:szCs w:val="18"/>
              </w:rPr>
            </w:pPr>
            <w:r w:rsidRPr="00B11F8A">
              <w:rPr>
                <w:rFonts w:ascii="Times New Roman" w:hAnsi="Times New Roman"/>
                <w:b/>
                <w:sz w:val="18"/>
                <w:szCs w:val="18"/>
              </w:rPr>
              <w:t>Monitoreo y revisión</w:t>
            </w:r>
          </w:p>
        </w:tc>
      </w:tr>
      <w:tr w:rsidR="006F6A7A" w:rsidRPr="00B11F8A" w14:paraId="6027B90A" w14:textId="77777777" w:rsidTr="006F6A7A">
        <w:trPr>
          <w:cantSplit/>
          <w:trHeight w:val="1245"/>
          <w:tblHeader/>
        </w:trPr>
        <w:tc>
          <w:tcPr>
            <w:tcW w:w="198" w:type="pct"/>
            <w:vMerge/>
            <w:shd w:val="clear" w:color="auto" w:fill="BFBFBF"/>
            <w:textDirection w:val="btLr"/>
            <w:vAlign w:val="center"/>
          </w:tcPr>
          <w:p w14:paraId="354A7F4E" w14:textId="77777777" w:rsidR="00623A17" w:rsidRPr="00B11F8A" w:rsidRDefault="00623A17" w:rsidP="006F6A7A">
            <w:pPr>
              <w:jc w:val="center"/>
              <w:rPr>
                <w:rFonts w:ascii="Times New Roman" w:hAnsi="Times New Roman"/>
                <w:b/>
                <w:bCs/>
                <w:sz w:val="18"/>
                <w:szCs w:val="18"/>
              </w:rPr>
            </w:pPr>
          </w:p>
        </w:tc>
        <w:tc>
          <w:tcPr>
            <w:tcW w:w="267" w:type="pct"/>
            <w:vMerge/>
            <w:shd w:val="clear" w:color="auto" w:fill="BFBFBF"/>
            <w:textDirection w:val="btLr"/>
          </w:tcPr>
          <w:p w14:paraId="0602932E" w14:textId="77777777" w:rsidR="00623A17" w:rsidRPr="00B11F8A" w:rsidRDefault="00623A17" w:rsidP="006F6A7A">
            <w:pPr>
              <w:jc w:val="center"/>
              <w:rPr>
                <w:rFonts w:ascii="Times New Roman" w:hAnsi="Times New Roman"/>
                <w:b/>
                <w:sz w:val="18"/>
                <w:szCs w:val="18"/>
              </w:rPr>
            </w:pPr>
          </w:p>
        </w:tc>
        <w:tc>
          <w:tcPr>
            <w:tcW w:w="1104" w:type="pct"/>
            <w:vMerge/>
            <w:shd w:val="clear" w:color="auto" w:fill="BFBFBF"/>
            <w:vAlign w:val="center"/>
          </w:tcPr>
          <w:p w14:paraId="2BD4F5E6" w14:textId="77777777" w:rsidR="00623A17" w:rsidRPr="00B11F8A" w:rsidRDefault="00623A17" w:rsidP="006F6A7A">
            <w:pPr>
              <w:jc w:val="center"/>
              <w:rPr>
                <w:rFonts w:ascii="Times New Roman" w:hAnsi="Times New Roman"/>
                <w:b/>
                <w:sz w:val="18"/>
                <w:szCs w:val="18"/>
              </w:rPr>
            </w:pPr>
          </w:p>
        </w:tc>
        <w:tc>
          <w:tcPr>
            <w:tcW w:w="226" w:type="pct"/>
            <w:tcBorders>
              <w:top w:val="single" w:sz="4" w:space="0" w:color="auto"/>
            </w:tcBorders>
            <w:shd w:val="clear" w:color="auto" w:fill="BFBFBF"/>
            <w:textDirection w:val="btLr"/>
            <w:vAlign w:val="center"/>
          </w:tcPr>
          <w:p w14:paraId="23EA3626" w14:textId="77777777" w:rsidR="00623A17" w:rsidRPr="00B11F8A" w:rsidRDefault="00623A17" w:rsidP="006F6A7A">
            <w:pPr>
              <w:jc w:val="center"/>
              <w:rPr>
                <w:rFonts w:ascii="Times New Roman" w:hAnsi="Times New Roman"/>
                <w:b/>
                <w:sz w:val="18"/>
                <w:szCs w:val="18"/>
              </w:rPr>
            </w:pPr>
            <w:r w:rsidRPr="00B11F8A">
              <w:rPr>
                <w:rFonts w:ascii="Times New Roman" w:hAnsi="Times New Roman"/>
                <w:b/>
                <w:sz w:val="18"/>
                <w:szCs w:val="18"/>
              </w:rPr>
              <w:t>Probabilidad</w:t>
            </w:r>
          </w:p>
        </w:tc>
        <w:tc>
          <w:tcPr>
            <w:tcW w:w="235" w:type="pct"/>
            <w:tcBorders>
              <w:top w:val="single" w:sz="4" w:space="0" w:color="auto"/>
            </w:tcBorders>
            <w:shd w:val="clear" w:color="auto" w:fill="BFBFBF"/>
            <w:textDirection w:val="btLr"/>
          </w:tcPr>
          <w:p w14:paraId="6B2C0F1E" w14:textId="77777777" w:rsidR="00623A17" w:rsidRPr="00B11F8A" w:rsidRDefault="00623A17" w:rsidP="006F6A7A">
            <w:pPr>
              <w:jc w:val="center"/>
              <w:rPr>
                <w:rFonts w:ascii="Times New Roman" w:hAnsi="Times New Roman"/>
                <w:b/>
                <w:sz w:val="18"/>
                <w:szCs w:val="18"/>
              </w:rPr>
            </w:pPr>
            <w:r w:rsidRPr="00B11F8A">
              <w:rPr>
                <w:rFonts w:ascii="Times New Roman" w:hAnsi="Times New Roman"/>
                <w:b/>
                <w:sz w:val="18"/>
                <w:szCs w:val="18"/>
              </w:rPr>
              <w:t>Impacto</w:t>
            </w:r>
          </w:p>
        </w:tc>
        <w:tc>
          <w:tcPr>
            <w:tcW w:w="313" w:type="pct"/>
            <w:tcBorders>
              <w:top w:val="single" w:sz="4" w:space="0" w:color="auto"/>
            </w:tcBorders>
            <w:shd w:val="clear" w:color="auto" w:fill="BFBFBF"/>
            <w:textDirection w:val="btLr"/>
          </w:tcPr>
          <w:p w14:paraId="144CDE66" w14:textId="77777777" w:rsidR="00623A17" w:rsidRPr="00B11F8A" w:rsidRDefault="00623A17" w:rsidP="006F6A7A">
            <w:pPr>
              <w:jc w:val="center"/>
              <w:rPr>
                <w:rFonts w:ascii="Times New Roman" w:hAnsi="Times New Roman"/>
                <w:b/>
                <w:sz w:val="18"/>
                <w:szCs w:val="18"/>
              </w:rPr>
            </w:pPr>
            <w:r w:rsidRPr="00B11F8A">
              <w:rPr>
                <w:rFonts w:ascii="Times New Roman" w:hAnsi="Times New Roman"/>
                <w:b/>
                <w:sz w:val="18"/>
                <w:szCs w:val="18"/>
              </w:rPr>
              <w:t>Valoración del Riesgo</w:t>
            </w:r>
          </w:p>
        </w:tc>
        <w:tc>
          <w:tcPr>
            <w:tcW w:w="234" w:type="pct"/>
            <w:tcBorders>
              <w:top w:val="single" w:sz="4" w:space="0" w:color="auto"/>
            </w:tcBorders>
            <w:shd w:val="clear" w:color="auto" w:fill="BFBFBF"/>
            <w:textDirection w:val="btLr"/>
          </w:tcPr>
          <w:p w14:paraId="63FCA321" w14:textId="77777777" w:rsidR="00623A17" w:rsidRPr="00B11F8A" w:rsidRDefault="00623A17" w:rsidP="006F6A7A">
            <w:pPr>
              <w:jc w:val="center"/>
              <w:rPr>
                <w:rFonts w:ascii="Times New Roman" w:hAnsi="Times New Roman"/>
                <w:b/>
                <w:sz w:val="18"/>
                <w:szCs w:val="18"/>
              </w:rPr>
            </w:pPr>
            <w:r w:rsidRPr="00B11F8A">
              <w:rPr>
                <w:rFonts w:ascii="Times New Roman" w:hAnsi="Times New Roman"/>
                <w:b/>
                <w:sz w:val="18"/>
                <w:szCs w:val="18"/>
              </w:rPr>
              <w:t>Categoría</w:t>
            </w:r>
          </w:p>
        </w:tc>
        <w:tc>
          <w:tcPr>
            <w:tcW w:w="470" w:type="pct"/>
            <w:vMerge/>
            <w:shd w:val="clear" w:color="auto" w:fill="BFBFBF"/>
            <w:textDirection w:val="btLr"/>
            <w:vAlign w:val="center"/>
          </w:tcPr>
          <w:p w14:paraId="6E0B0C0A" w14:textId="77777777" w:rsidR="00623A17" w:rsidRPr="00B11F8A" w:rsidRDefault="00623A17" w:rsidP="006F6A7A">
            <w:pPr>
              <w:ind w:left="113" w:right="113"/>
              <w:jc w:val="center"/>
              <w:rPr>
                <w:rFonts w:ascii="Times New Roman" w:hAnsi="Times New Roman"/>
                <w:b/>
                <w:sz w:val="18"/>
                <w:szCs w:val="18"/>
              </w:rPr>
            </w:pPr>
          </w:p>
        </w:tc>
        <w:tc>
          <w:tcPr>
            <w:tcW w:w="548" w:type="pct"/>
            <w:vMerge/>
            <w:shd w:val="clear" w:color="auto" w:fill="BFBFBF"/>
            <w:textDirection w:val="btLr"/>
            <w:vAlign w:val="center"/>
          </w:tcPr>
          <w:p w14:paraId="38D9E0C8" w14:textId="77777777" w:rsidR="00623A17" w:rsidRPr="00B11F8A" w:rsidRDefault="00623A17" w:rsidP="006F6A7A">
            <w:pPr>
              <w:jc w:val="center"/>
              <w:rPr>
                <w:rFonts w:ascii="Times New Roman" w:hAnsi="Times New Roman"/>
                <w:b/>
                <w:sz w:val="18"/>
                <w:szCs w:val="18"/>
              </w:rPr>
            </w:pPr>
          </w:p>
        </w:tc>
        <w:tc>
          <w:tcPr>
            <w:tcW w:w="702" w:type="pct"/>
            <w:shd w:val="clear" w:color="auto" w:fill="BFBFBF"/>
            <w:textDirection w:val="btLr"/>
            <w:vAlign w:val="center"/>
          </w:tcPr>
          <w:p w14:paraId="199129F5" w14:textId="77777777" w:rsidR="00623A17" w:rsidRPr="00B11F8A" w:rsidRDefault="00623A17" w:rsidP="006F6A7A">
            <w:pPr>
              <w:jc w:val="center"/>
              <w:rPr>
                <w:rFonts w:ascii="Times New Roman" w:hAnsi="Times New Roman"/>
                <w:b/>
                <w:sz w:val="18"/>
                <w:szCs w:val="18"/>
              </w:rPr>
            </w:pPr>
            <w:r w:rsidRPr="00B11F8A">
              <w:rPr>
                <w:rFonts w:ascii="Times New Roman" w:hAnsi="Times New Roman"/>
                <w:b/>
                <w:sz w:val="18"/>
                <w:szCs w:val="18"/>
              </w:rPr>
              <w:t>¿Cómo se realiza el monitoreo?</w:t>
            </w:r>
          </w:p>
        </w:tc>
        <w:tc>
          <w:tcPr>
            <w:tcW w:w="703" w:type="pct"/>
            <w:shd w:val="clear" w:color="auto" w:fill="BFBFBF"/>
            <w:textDirection w:val="btLr"/>
            <w:vAlign w:val="center"/>
          </w:tcPr>
          <w:p w14:paraId="7103528D" w14:textId="77777777" w:rsidR="00623A17" w:rsidRPr="00B11F8A" w:rsidRDefault="00623A17" w:rsidP="006F6A7A">
            <w:pPr>
              <w:jc w:val="center"/>
              <w:rPr>
                <w:rFonts w:ascii="Times New Roman" w:hAnsi="Times New Roman"/>
                <w:b/>
                <w:sz w:val="18"/>
                <w:szCs w:val="18"/>
              </w:rPr>
            </w:pPr>
            <w:r w:rsidRPr="00B11F8A">
              <w:rPr>
                <w:rFonts w:ascii="Times New Roman" w:hAnsi="Times New Roman"/>
                <w:b/>
                <w:sz w:val="18"/>
                <w:szCs w:val="18"/>
              </w:rPr>
              <w:t xml:space="preserve">Periodicidad </w:t>
            </w:r>
          </w:p>
          <w:p w14:paraId="2782CE0E" w14:textId="77777777" w:rsidR="00623A17" w:rsidRPr="00B11F8A" w:rsidRDefault="00623A17" w:rsidP="006F6A7A">
            <w:pPr>
              <w:jc w:val="center"/>
              <w:rPr>
                <w:rFonts w:ascii="Times New Roman" w:hAnsi="Times New Roman"/>
                <w:b/>
                <w:sz w:val="18"/>
                <w:szCs w:val="18"/>
              </w:rPr>
            </w:pPr>
            <w:r w:rsidRPr="00B11F8A">
              <w:rPr>
                <w:rFonts w:ascii="Times New Roman" w:hAnsi="Times New Roman"/>
                <w:b/>
                <w:sz w:val="18"/>
                <w:szCs w:val="18"/>
              </w:rPr>
              <w:t>¿Cuándo?</w:t>
            </w:r>
          </w:p>
        </w:tc>
      </w:tr>
      <w:tr w:rsidR="006F6A7A" w:rsidRPr="00B11F8A" w14:paraId="0E86216E" w14:textId="77777777" w:rsidTr="006F6A7A">
        <w:trPr>
          <w:cantSplit/>
          <w:trHeight w:val="1134"/>
        </w:trPr>
        <w:tc>
          <w:tcPr>
            <w:tcW w:w="198" w:type="pct"/>
            <w:shd w:val="clear" w:color="auto" w:fill="auto"/>
            <w:textDirection w:val="btLr"/>
            <w:vAlign w:val="center"/>
          </w:tcPr>
          <w:p w14:paraId="6EF2992F" w14:textId="77777777" w:rsidR="00623A17" w:rsidRPr="00B11F8A" w:rsidRDefault="00623A17" w:rsidP="006F6A7A">
            <w:pPr>
              <w:jc w:val="center"/>
              <w:rPr>
                <w:rFonts w:ascii="Times New Roman" w:hAnsi="Times New Roman"/>
                <w:color w:val="000000"/>
                <w:sz w:val="18"/>
                <w:szCs w:val="18"/>
              </w:rPr>
            </w:pPr>
            <w:r w:rsidRPr="00B11F8A">
              <w:rPr>
                <w:rFonts w:ascii="Times New Roman" w:hAnsi="Times New Roman"/>
                <w:color w:val="000000"/>
                <w:sz w:val="18"/>
                <w:szCs w:val="18"/>
              </w:rPr>
              <w:t>1</w:t>
            </w:r>
          </w:p>
        </w:tc>
        <w:tc>
          <w:tcPr>
            <w:tcW w:w="267" w:type="pct"/>
            <w:shd w:val="clear" w:color="auto" w:fill="auto"/>
            <w:textDirection w:val="btLr"/>
            <w:vAlign w:val="center"/>
          </w:tcPr>
          <w:p w14:paraId="6BEB9722" w14:textId="77777777" w:rsidR="00623A17" w:rsidRPr="00B11F8A" w:rsidRDefault="00623A17" w:rsidP="006F6A7A">
            <w:pPr>
              <w:jc w:val="center"/>
              <w:rPr>
                <w:rFonts w:ascii="Times New Roman" w:hAnsi="Times New Roman"/>
                <w:color w:val="000000"/>
                <w:sz w:val="18"/>
                <w:szCs w:val="18"/>
              </w:rPr>
            </w:pPr>
            <w:r w:rsidRPr="00B11F8A">
              <w:rPr>
                <w:rFonts w:ascii="Times New Roman" w:hAnsi="Times New Roman"/>
                <w:color w:val="000000"/>
                <w:sz w:val="18"/>
                <w:szCs w:val="18"/>
              </w:rPr>
              <w:t>CONTRATISTA</w:t>
            </w:r>
          </w:p>
        </w:tc>
        <w:tc>
          <w:tcPr>
            <w:tcW w:w="1104" w:type="pct"/>
            <w:shd w:val="clear" w:color="auto" w:fill="auto"/>
            <w:vAlign w:val="center"/>
          </w:tcPr>
          <w:p w14:paraId="4811E551" w14:textId="77777777" w:rsidR="00623A17" w:rsidRPr="00B11F8A" w:rsidRDefault="00623A17" w:rsidP="006F6A7A">
            <w:pPr>
              <w:jc w:val="both"/>
              <w:rPr>
                <w:rFonts w:ascii="Times New Roman" w:hAnsi="Times New Roman"/>
                <w:color w:val="000000"/>
                <w:sz w:val="18"/>
                <w:szCs w:val="18"/>
              </w:rPr>
            </w:pPr>
            <w:r w:rsidRPr="00B11F8A">
              <w:rPr>
                <w:rFonts w:ascii="Times New Roman" w:hAnsi="Times New Roman"/>
                <w:color w:val="000000"/>
                <w:sz w:val="18"/>
                <w:szCs w:val="18"/>
              </w:rPr>
              <w:t xml:space="preserve">Se establecen plazos perentorios para el perfeccionamiento y ejecución del contrato. </w:t>
            </w:r>
          </w:p>
        </w:tc>
        <w:tc>
          <w:tcPr>
            <w:tcW w:w="226" w:type="pct"/>
            <w:shd w:val="clear" w:color="auto" w:fill="auto"/>
            <w:textDirection w:val="btLr"/>
            <w:vAlign w:val="center"/>
          </w:tcPr>
          <w:p w14:paraId="719738E7" w14:textId="77777777" w:rsidR="00623A17" w:rsidRPr="00B11F8A" w:rsidRDefault="00623A17" w:rsidP="006F6A7A">
            <w:pPr>
              <w:jc w:val="center"/>
              <w:rPr>
                <w:rFonts w:ascii="Times New Roman" w:hAnsi="Times New Roman"/>
                <w:color w:val="000000"/>
                <w:sz w:val="18"/>
                <w:szCs w:val="18"/>
              </w:rPr>
            </w:pPr>
            <w:r w:rsidRPr="00B11F8A">
              <w:rPr>
                <w:rFonts w:ascii="Times New Roman" w:hAnsi="Times New Roman"/>
                <w:color w:val="000000"/>
                <w:sz w:val="18"/>
                <w:szCs w:val="18"/>
              </w:rPr>
              <w:t>Raro 1</w:t>
            </w:r>
          </w:p>
        </w:tc>
        <w:tc>
          <w:tcPr>
            <w:tcW w:w="235" w:type="pct"/>
            <w:shd w:val="clear" w:color="auto" w:fill="auto"/>
            <w:textDirection w:val="btLr"/>
            <w:vAlign w:val="center"/>
          </w:tcPr>
          <w:p w14:paraId="516EE603" w14:textId="77777777" w:rsidR="00623A17" w:rsidRPr="00B11F8A" w:rsidRDefault="00623A17" w:rsidP="006F6A7A">
            <w:pPr>
              <w:jc w:val="center"/>
              <w:rPr>
                <w:rFonts w:ascii="Times New Roman" w:hAnsi="Times New Roman"/>
                <w:color w:val="000000"/>
                <w:sz w:val="18"/>
                <w:szCs w:val="18"/>
              </w:rPr>
            </w:pPr>
            <w:r w:rsidRPr="00B11F8A">
              <w:rPr>
                <w:rFonts w:ascii="Times New Roman" w:hAnsi="Times New Roman"/>
                <w:color w:val="000000"/>
                <w:sz w:val="18"/>
                <w:szCs w:val="18"/>
              </w:rPr>
              <w:t>Insignificante 1</w:t>
            </w:r>
          </w:p>
        </w:tc>
        <w:tc>
          <w:tcPr>
            <w:tcW w:w="313" w:type="pct"/>
            <w:textDirection w:val="btLr"/>
            <w:vAlign w:val="center"/>
          </w:tcPr>
          <w:p w14:paraId="267AD0BE" w14:textId="77777777" w:rsidR="00623A17" w:rsidRPr="00B11F8A" w:rsidRDefault="00623A17" w:rsidP="006F6A7A">
            <w:pPr>
              <w:jc w:val="center"/>
              <w:rPr>
                <w:rFonts w:ascii="Times New Roman" w:hAnsi="Times New Roman"/>
                <w:sz w:val="18"/>
                <w:szCs w:val="18"/>
              </w:rPr>
            </w:pPr>
            <w:r w:rsidRPr="00B11F8A">
              <w:rPr>
                <w:rFonts w:ascii="Times New Roman" w:hAnsi="Times New Roman"/>
                <w:sz w:val="18"/>
                <w:szCs w:val="18"/>
              </w:rPr>
              <w:t>2</w:t>
            </w:r>
          </w:p>
        </w:tc>
        <w:tc>
          <w:tcPr>
            <w:tcW w:w="234" w:type="pct"/>
            <w:textDirection w:val="btLr"/>
          </w:tcPr>
          <w:p w14:paraId="50A6BFB8" w14:textId="77777777" w:rsidR="00623A17" w:rsidRPr="00B11F8A" w:rsidRDefault="00623A17" w:rsidP="006F6A7A">
            <w:pPr>
              <w:jc w:val="center"/>
              <w:rPr>
                <w:rFonts w:ascii="Times New Roman" w:hAnsi="Times New Roman"/>
                <w:color w:val="000000"/>
                <w:sz w:val="18"/>
                <w:szCs w:val="18"/>
              </w:rPr>
            </w:pPr>
            <w:r w:rsidRPr="00B11F8A">
              <w:rPr>
                <w:rFonts w:ascii="Times New Roman" w:hAnsi="Times New Roman"/>
                <w:color w:val="000000"/>
                <w:sz w:val="18"/>
                <w:szCs w:val="18"/>
              </w:rPr>
              <w:t>Riesgo Bajo</w:t>
            </w:r>
          </w:p>
        </w:tc>
        <w:tc>
          <w:tcPr>
            <w:tcW w:w="470" w:type="pct"/>
            <w:shd w:val="clear" w:color="auto" w:fill="auto"/>
            <w:textDirection w:val="btLr"/>
            <w:vAlign w:val="center"/>
          </w:tcPr>
          <w:p w14:paraId="2815E69D" w14:textId="77777777" w:rsidR="00623A17" w:rsidRPr="00B11F8A" w:rsidRDefault="00623A17" w:rsidP="006F6A7A">
            <w:pPr>
              <w:ind w:left="113" w:right="113"/>
              <w:jc w:val="center"/>
              <w:rPr>
                <w:rFonts w:ascii="Times New Roman" w:hAnsi="Times New Roman"/>
                <w:sz w:val="18"/>
                <w:szCs w:val="18"/>
              </w:rPr>
            </w:pPr>
            <w:r w:rsidRPr="00B11F8A">
              <w:rPr>
                <w:rFonts w:ascii="Times New Roman" w:hAnsi="Times New Roman"/>
                <w:color w:val="000000"/>
                <w:sz w:val="18"/>
                <w:szCs w:val="18"/>
              </w:rPr>
              <w:t>No</w:t>
            </w:r>
          </w:p>
        </w:tc>
        <w:tc>
          <w:tcPr>
            <w:tcW w:w="548" w:type="pct"/>
            <w:shd w:val="clear" w:color="auto" w:fill="auto"/>
            <w:textDirection w:val="btLr"/>
            <w:vAlign w:val="center"/>
          </w:tcPr>
          <w:p w14:paraId="6B3CD6AC" w14:textId="77777777" w:rsidR="00623A17" w:rsidRPr="00B11F8A" w:rsidRDefault="00623A17" w:rsidP="006F6A7A">
            <w:pPr>
              <w:jc w:val="center"/>
              <w:rPr>
                <w:rFonts w:ascii="Times New Roman" w:hAnsi="Times New Roman"/>
                <w:color w:val="000000"/>
                <w:sz w:val="18"/>
                <w:szCs w:val="18"/>
              </w:rPr>
            </w:pPr>
            <w:r w:rsidRPr="00B11F8A">
              <w:rPr>
                <w:rFonts w:ascii="Times New Roman" w:hAnsi="Times New Roman"/>
                <w:color w:val="000000"/>
                <w:sz w:val="18"/>
                <w:szCs w:val="18"/>
              </w:rPr>
              <w:t>Subdirección Administrativa</w:t>
            </w:r>
          </w:p>
        </w:tc>
        <w:tc>
          <w:tcPr>
            <w:tcW w:w="702" w:type="pct"/>
            <w:shd w:val="clear" w:color="auto" w:fill="auto"/>
            <w:vAlign w:val="center"/>
          </w:tcPr>
          <w:p w14:paraId="180462D2" w14:textId="77777777" w:rsidR="00623A17" w:rsidRPr="00B11F8A" w:rsidRDefault="00623A17" w:rsidP="006F6A7A">
            <w:pPr>
              <w:jc w:val="both"/>
              <w:rPr>
                <w:rFonts w:ascii="Times New Roman" w:hAnsi="Times New Roman"/>
                <w:color w:val="000000"/>
                <w:sz w:val="18"/>
                <w:szCs w:val="18"/>
              </w:rPr>
            </w:pPr>
            <w:r w:rsidRPr="00B11F8A">
              <w:rPr>
                <w:rFonts w:ascii="Times New Roman" w:hAnsi="Times New Roman"/>
                <w:color w:val="000000"/>
                <w:sz w:val="18"/>
                <w:szCs w:val="18"/>
              </w:rPr>
              <w:t>Verificando el cumplimiento de los plazos establecidos para el perfeccionamiento y ejecución del contrato.</w:t>
            </w:r>
          </w:p>
        </w:tc>
        <w:tc>
          <w:tcPr>
            <w:tcW w:w="703" w:type="pct"/>
            <w:shd w:val="clear" w:color="auto" w:fill="auto"/>
            <w:vAlign w:val="center"/>
          </w:tcPr>
          <w:p w14:paraId="7B4FE023" w14:textId="77777777" w:rsidR="00623A17" w:rsidRPr="00B11F8A" w:rsidRDefault="00623A17" w:rsidP="006F6A7A">
            <w:pPr>
              <w:jc w:val="both"/>
              <w:rPr>
                <w:rFonts w:ascii="Times New Roman" w:hAnsi="Times New Roman"/>
                <w:color w:val="000000"/>
                <w:sz w:val="18"/>
                <w:szCs w:val="18"/>
              </w:rPr>
            </w:pPr>
            <w:r w:rsidRPr="00B11F8A">
              <w:rPr>
                <w:rFonts w:ascii="Times New Roman" w:hAnsi="Times New Roman"/>
                <w:color w:val="000000"/>
                <w:sz w:val="18"/>
                <w:szCs w:val="18"/>
              </w:rPr>
              <w:t>Cada vez que se elabora un contrato.</w:t>
            </w:r>
          </w:p>
          <w:p w14:paraId="4256945A" w14:textId="77777777" w:rsidR="00623A17" w:rsidRPr="00B11F8A" w:rsidRDefault="00623A17" w:rsidP="006F6A7A">
            <w:pPr>
              <w:jc w:val="both"/>
              <w:rPr>
                <w:rFonts w:ascii="Times New Roman" w:hAnsi="Times New Roman"/>
                <w:color w:val="000000"/>
                <w:sz w:val="18"/>
                <w:szCs w:val="18"/>
              </w:rPr>
            </w:pPr>
          </w:p>
        </w:tc>
      </w:tr>
      <w:tr w:rsidR="006F6A7A" w:rsidRPr="00B11F8A" w14:paraId="0AEB4F72" w14:textId="77777777" w:rsidTr="006F6A7A">
        <w:trPr>
          <w:cantSplit/>
          <w:trHeight w:val="1134"/>
        </w:trPr>
        <w:tc>
          <w:tcPr>
            <w:tcW w:w="198" w:type="pct"/>
            <w:shd w:val="clear" w:color="auto" w:fill="auto"/>
            <w:textDirection w:val="btLr"/>
            <w:vAlign w:val="center"/>
          </w:tcPr>
          <w:p w14:paraId="4ABD3F8B" w14:textId="77777777" w:rsidR="00623A17" w:rsidRPr="00B11F8A" w:rsidRDefault="00623A17" w:rsidP="006F6A7A">
            <w:pPr>
              <w:jc w:val="center"/>
              <w:rPr>
                <w:rFonts w:ascii="Times New Roman" w:hAnsi="Times New Roman"/>
                <w:color w:val="000000"/>
                <w:sz w:val="18"/>
                <w:szCs w:val="18"/>
              </w:rPr>
            </w:pPr>
            <w:r w:rsidRPr="00B11F8A">
              <w:rPr>
                <w:rFonts w:ascii="Times New Roman" w:hAnsi="Times New Roman"/>
                <w:color w:val="000000"/>
                <w:sz w:val="18"/>
                <w:szCs w:val="18"/>
              </w:rPr>
              <w:t>2</w:t>
            </w:r>
          </w:p>
        </w:tc>
        <w:tc>
          <w:tcPr>
            <w:tcW w:w="267" w:type="pct"/>
            <w:shd w:val="clear" w:color="auto" w:fill="auto"/>
            <w:textDirection w:val="btLr"/>
            <w:vAlign w:val="center"/>
          </w:tcPr>
          <w:p w14:paraId="593B9561" w14:textId="77777777" w:rsidR="00623A17" w:rsidRPr="00B11F8A" w:rsidRDefault="00623A17" w:rsidP="006F6A7A">
            <w:pPr>
              <w:jc w:val="center"/>
              <w:rPr>
                <w:rFonts w:ascii="Times New Roman" w:hAnsi="Times New Roman"/>
                <w:color w:val="000000"/>
                <w:sz w:val="18"/>
                <w:szCs w:val="18"/>
              </w:rPr>
            </w:pPr>
            <w:r w:rsidRPr="00B11F8A">
              <w:rPr>
                <w:rFonts w:ascii="Times New Roman" w:hAnsi="Times New Roman"/>
                <w:color w:val="000000"/>
                <w:sz w:val="18"/>
                <w:szCs w:val="18"/>
              </w:rPr>
              <w:t>CONTRATISTA</w:t>
            </w:r>
          </w:p>
        </w:tc>
        <w:tc>
          <w:tcPr>
            <w:tcW w:w="1104" w:type="pct"/>
            <w:shd w:val="clear" w:color="auto" w:fill="auto"/>
            <w:vAlign w:val="center"/>
          </w:tcPr>
          <w:p w14:paraId="5DDE9AEE" w14:textId="77777777" w:rsidR="00623A17" w:rsidRPr="00B11F8A" w:rsidRDefault="00623A17" w:rsidP="006F6A7A">
            <w:pPr>
              <w:jc w:val="center"/>
              <w:rPr>
                <w:rFonts w:ascii="Times New Roman" w:hAnsi="Times New Roman"/>
                <w:color w:val="000000"/>
                <w:sz w:val="18"/>
                <w:szCs w:val="18"/>
                <w:lang w:eastAsia="zh-TW"/>
              </w:rPr>
            </w:pPr>
            <w:r w:rsidRPr="00B11F8A">
              <w:rPr>
                <w:rFonts w:ascii="Times New Roman" w:hAnsi="Times New Roman"/>
                <w:color w:val="000000"/>
                <w:sz w:val="18"/>
                <w:szCs w:val="18"/>
              </w:rPr>
              <w:t xml:space="preserve">Reporte al Administrador del SECOP, y dejar evidencia de la interrupción del servicio. </w:t>
            </w:r>
          </w:p>
        </w:tc>
        <w:tc>
          <w:tcPr>
            <w:tcW w:w="226" w:type="pct"/>
            <w:shd w:val="clear" w:color="auto" w:fill="auto"/>
            <w:textDirection w:val="btLr"/>
            <w:vAlign w:val="center"/>
          </w:tcPr>
          <w:p w14:paraId="3FEA7D7E" w14:textId="77777777" w:rsidR="00623A17" w:rsidRPr="00B11F8A" w:rsidRDefault="00623A17" w:rsidP="006F6A7A">
            <w:pPr>
              <w:jc w:val="center"/>
              <w:rPr>
                <w:rFonts w:ascii="Times New Roman" w:hAnsi="Times New Roman"/>
                <w:color w:val="000000"/>
                <w:sz w:val="18"/>
                <w:szCs w:val="18"/>
              </w:rPr>
            </w:pPr>
            <w:r w:rsidRPr="00B11F8A">
              <w:rPr>
                <w:rFonts w:ascii="Times New Roman" w:hAnsi="Times New Roman"/>
                <w:color w:val="000000"/>
                <w:sz w:val="18"/>
                <w:szCs w:val="18"/>
              </w:rPr>
              <w:t xml:space="preserve"> Raro 1</w:t>
            </w:r>
          </w:p>
        </w:tc>
        <w:tc>
          <w:tcPr>
            <w:tcW w:w="235" w:type="pct"/>
            <w:shd w:val="clear" w:color="auto" w:fill="auto"/>
            <w:textDirection w:val="btLr"/>
            <w:vAlign w:val="center"/>
          </w:tcPr>
          <w:p w14:paraId="21DD2D3B" w14:textId="77777777" w:rsidR="00623A17" w:rsidRPr="00B11F8A" w:rsidRDefault="00623A17" w:rsidP="006F6A7A">
            <w:pPr>
              <w:rPr>
                <w:rFonts w:ascii="Times New Roman" w:hAnsi="Times New Roman"/>
                <w:color w:val="000000"/>
                <w:sz w:val="18"/>
                <w:szCs w:val="18"/>
              </w:rPr>
            </w:pPr>
            <w:r w:rsidRPr="00B11F8A">
              <w:rPr>
                <w:rFonts w:ascii="Times New Roman" w:hAnsi="Times New Roman"/>
                <w:color w:val="000000"/>
                <w:sz w:val="18"/>
                <w:szCs w:val="18"/>
              </w:rPr>
              <w:t xml:space="preserve"> Insignificante 1</w:t>
            </w:r>
          </w:p>
        </w:tc>
        <w:tc>
          <w:tcPr>
            <w:tcW w:w="313" w:type="pct"/>
            <w:textDirection w:val="btLr"/>
            <w:vAlign w:val="center"/>
          </w:tcPr>
          <w:p w14:paraId="3D1CFDD6" w14:textId="77777777" w:rsidR="00623A17" w:rsidRPr="00B11F8A" w:rsidRDefault="00623A17" w:rsidP="006F6A7A">
            <w:pPr>
              <w:jc w:val="center"/>
              <w:rPr>
                <w:rFonts w:ascii="Times New Roman" w:hAnsi="Times New Roman"/>
                <w:sz w:val="18"/>
                <w:szCs w:val="18"/>
              </w:rPr>
            </w:pPr>
            <w:r w:rsidRPr="00B11F8A">
              <w:rPr>
                <w:rFonts w:ascii="Times New Roman" w:hAnsi="Times New Roman"/>
                <w:sz w:val="18"/>
                <w:szCs w:val="18"/>
              </w:rPr>
              <w:t>2</w:t>
            </w:r>
          </w:p>
        </w:tc>
        <w:tc>
          <w:tcPr>
            <w:tcW w:w="234" w:type="pct"/>
            <w:textDirection w:val="btLr"/>
          </w:tcPr>
          <w:p w14:paraId="1C42C692" w14:textId="77777777" w:rsidR="00623A17" w:rsidRPr="00B11F8A" w:rsidRDefault="00623A17" w:rsidP="006F6A7A">
            <w:pPr>
              <w:jc w:val="center"/>
              <w:rPr>
                <w:rFonts w:ascii="Times New Roman" w:hAnsi="Times New Roman"/>
                <w:sz w:val="18"/>
                <w:szCs w:val="18"/>
              </w:rPr>
            </w:pPr>
            <w:r w:rsidRPr="00B11F8A">
              <w:rPr>
                <w:rFonts w:ascii="Times New Roman" w:hAnsi="Times New Roman"/>
                <w:color w:val="000000"/>
                <w:sz w:val="18"/>
                <w:szCs w:val="18"/>
              </w:rPr>
              <w:t>Riesgo Bajo</w:t>
            </w:r>
          </w:p>
        </w:tc>
        <w:tc>
          <w:tcPr>
            <w:tcW w:w="470" w:type="pct"/>
            <w:shd w:val="clear" w:color="auto" w:fill="auto"/>
            <w:textDirection w:val="btLr"/>
            <w:vAlign w:val="center"/>
          </w:tcPr>
          <w:p w14:paraId="48C8A1FC" w14:textId="77777777" w:rsidR="00623A17" w:rsidRPr="00B11F8A" w:rsidRDefault="00623A17" w:rsidP="006F6A7A">
            <w:pPr>
              <w:ind w:left="113" w:right="113"/>
              <w:jc w:val="center"/>
              <w:rPr>
                <w:rFonts w:ascii="Times New Roman" w:hAnsi="Times New Roman"/>
                <w:sz w:val="18"/>
                <w:szCs w:val="18"/>
              </w:rPr>
            </w:pPr>
            <w:r w:rsidRPr="00B11F8A">
              <w:rPr>
                <w:rFonts w:ascii="Times New Roman" w:hAnsi="Times New Roman"/>
                <w:sz w:val="18"/>
                <w:szCs w:val="18"/>
              </w:rPr>
              <w:t>Bajo</w:t>
            </w:r>
          </w:p>
        </w:tc>
        <w:tc>
          <w:tcPr>
            <w:tcW w:w="548" w:type="pct"/>
            <w:shd w:val="clear" w:color="auto" w:fill="auto"/>
            <w:textDirection w:val="btLr"/>
            <w:vAlign w:val="center"/>
          </w:tcPr>
          <w:p w14:paraId="53FB1D4F" w14:textId="77777777" w:rsidR="00623A17" w:rsidRPr="00B11F8A" w:rsidRDefault="00623A17" w:rsidP="006F6A7A">
            <w:pPr>
              <w:jc w:val="center"/>
              <w:rPr>
                <w:rFonts w:ascii="Times New Roman" w:hAnsi="Times New Roman"/>
                <w:sz w:val="18"/>
                <w:szCs w:val="18"/>
              </w:rPr>
            </w:pPr>
            <w:r w:rsidRPr="00B11F8A">
              <w:rPr>
                <w:rFonts w:ascii="Times New Roman" w:hAnsi="Times New Roman"/>
                <w:sz w:val="18"/>
                <w:szCs w:val="18"/>
              </w:rPr>
              <w:t>Subdirección Administrativa</w:t>
            </w:r>
          </w:p>
        </w:tc>
        <w:tc>
          <w:tcPr>
            <w:tcW w:w="702" w:type="pct"/>
            <w:shd w:val="clear" w:color="auto" w:fill="auto"/>
            <w:vAlign w:val="center"/>
          </w:tcPr>
          <w:p w14:paraId="63A03497" w14:textId="77777777" w:rsidR="00623A17" w:rsidRPr="00B11F8A" w:rsidRDefault="00623A17" w:rsidP="006F6A7A">
            <w:pPr>
              <w:jc w:val="both"/>
              <w:rPr>
                <w:rFonts w:ascii="Times New Roman" w:hAnsi="Times New Roman"/>
                <w:sz w:val="18"/>
                <w:szCs w:val="18"/>
              </w:rPr>
            </w:pPr>
            <w:r w:rsidRPr="00B11F8A">
              <w:rPr>
                <w:rFonts w:ascii="Times New Roman" w:hAnsi="Times New Roman"/>
                <w:sz w:val="18"/>
                <w:szCs w:val="18"/>
              </w:rPr>
              <w:t>Revisando la Página de SECOP para el cargue de la información</w:t>
            </w:r>
          </w:p>
        </w:tc>
        <w:tc>
          <w:tcPr>
            <w:tcW w:w="703" w:type="pct"/>
            <w:shd w:val="clear" w:color="auto" w:fill="auto"/>
            <w:vAlign w:val="center"/>
          </w:tcPr>
          <w:p w14:paraId="140E7D58" w14:textId="77777777" w:rsidR="00623A17" w:rsidRPr="00B11F8A" w:rsidRDefault="00623A17" w:rsidP="006F6A7A">
            <w:pPr>
              <w:jc w:val="both"/>
              <w:rPr>
                <w:rFonts w:ascii="Times New Roman" w:hAnsi="Times New Roman"/>
                <w:sz w:val="18"/>
                <w:szCs w:val="18"/>
              </w:rPr>
            </w:pPr>
            <w:r w:rsidRPr="00B11F8A">
              <w:rPr>
                <w:rFonts w:ascii="Times New Roman" w:hAnsi="Times New Roman"/>
                <w:sz w:val="18"/>
                <w:szCs w:val="18"/>
              </w:rPr>
              <w:t>Cada vez que hay que publicar actos administrativos de contratación</w:t>
            </w:r>
          </w:p>
        </w:tc>
      </w:tr>
      <w:tr w:rsidR="006F6A7A" w:rsidRPr="00B11F8A" w14:paraId="64793838" w14:textId="77777777" w:rsidTr="006F6A7A">
        <w:trPr>
          <w:cantSplit/>
          <w:trHeight w:val="1134"/>
        </w:trPr>
        <w:tc>
          <w:tcPr>
            <w:tcW w:w="198" w:type="pct"/>
            <w:shd w:val="clear" w:color="auto" w:fill="auto"/>
            <w:textDirection w:val="btLr"/>
            <w:vAlign w:val="center"/>
          </w:tcPr>
          <w:p w14:paraId="00537DEB" w14:textId="77777777" w:rsidR="00623A17" w:rsidRPr="00B11F8A" w:rsidRDefault="00623A17" w:rsidP="006F6A7A">
            <w:pPr>
              <w:jc w:val="center"/>
              <w:rPr>
                <w:rFonts w:ascii="Times New Roman" w:hAnsi="Times New Roman"/>
                <w:color w:val="000000"/>
                <w:sz w:val="18"/>
                <w:szCs w:val="18"/>
              </w:rPr>
            </w:pPr>
            <w:r w:rsidRPr="00B11F8A">
              <w:rPr>
                <w:rFonts w:ascii="Times New Roman" w:hAnsi="Times New Roman"/>
                <w:color w:val="000000"/>
                <w:sz w:val="18"/>
                <w:szCs w:val="18"/>
              </w:rPr>
              <w:t>3</w:t>
            </w:r>
          </w:p>
        </w:tc>
        <w:tc>
          <w:tcPr>
            <w:tcW w:w="267" w:type="pct"/>
            <w:shd w:val="clear" w:color="auto" w:fill="auto"/>
            <w:textDirection w:val="btLr"/>
            <w:vAlign w:val="center"/>
          </w:tcPr>
          <w:p w14:paraId="1E124803" w14:textId="77777777" w:rsidR="00623A17" w:rsidRPr="00B11F8A" w:rsidRDefault="00623A17" w:rsidP="006F6A7A">
            <w:pPr>
              <w:jc w:val="center"/>
              <w:rPr>
                <w:rFonts w:ascii="Times New Roman" w:hAnsi="Times New Roman"/>
                <w:color w:val="000000"/>
                <w:sz w:val="18"/>
                <w:szCs w:val="18"/>
              </w:rPr>
            </w:pPr>
            <w:r w:rsidRPr="00B11F8A">
              <w:rPr>
                <w:rFonts w:ascii="Times New Roman" w:hAnsi="Times New Roman"/>
                <w:color w:val="000000"/>
                <w:sz w:val="18"/>
                <w:szCs w:val="18"/>
              </w:rPr>
              <w:t>CONTRATISTA</w:t>
            </w:r>
          </w:p>
        </w:tc>
        <w:tc>
          <w:tcPr>
            <w:tcW w:w="1104" w:type="pct"/>
            <w:shd w:val="clear" w:color="auto" w:fill="auto"/>
            <w:vAlign w:val="center"/>
          </w:tcPr>
          <w:p w14:paraId="3E6151F0" w14:textId="77777777" w:rsidR="00623A17" w:rsidRPr="00B11F8A" w:rsidRDefault="00623A17" w:rsidP="006F6A7A">
            <w:pPr>
              <w:jc w:val="both"/>
              <w:rPr>
                <w:rFonts w:ascii="Times New Roman" w:hAnsi="Times New Roman"/>
                <w:color w:val="000000"/>
                <w:sz w:val="18"/>
                <w:szCs w:val="18"/>
              </w:rPr>
            </w:pPr>
            <w:r w:rsidRPr="00B11F8A">
              <w:rPr>
                <w:rFonts w:ascii="Times New Roman" w:hAnsi="Times New Roman"/>
                <w:color w:val="000000"/>
                <w:sz w:val="18"/>
                <w:szCs w:val="18"/>
              </w:rPr>
              <w:t>Seguimiento y verificación del cumplimiento de las obligaciones pactadas en el contrato.</w:t>
            </w:r>
          </w:p>
          <w:p w14:paraId="36914AEA" w14:textId="77777777" w:rsidR="00623A17" w:rsidRPr="00B11F8A" w:rsidRDefault="00623A17" w:rsidP="006F6A7A">
            <w:pPr>
              <w:jc w:val="both"/>
              <w:rPr>
                <w:rFonts w:ascii="Times New Roman" w:hAnsi="Times New Roman"/>
                <w:color w:val="000000"/>
                <w:sz w:val="18"/>
                <w:szCs w:val="18"/>
              </w:rPr>
            </w:pPr>
            <w:r w:rsidRPr="00B11F8A">
              <w:rPr>
                <w:rFonts w:ascii="Times New Roman" w:hAnsi="Times New Roman"/>
                <w:color w:val="000000"/>
                <w:sz w:val="18"/>
                <w:szCs w:val="18"/>
              </w:rPr>
              <w:t xml:space="preserve"> </w:t>
            </w:r>
          </w:p>
        </w:tc>
        <w:tc>
          <w:tcPr>
            <w:tcW w:w="226" w:type="pct"/>
            <w:shd w:val="clear" w:color="auto" w:fill="auto"/>
            <w:textDirection w:val="btLr"/>
            <w:vAlign w:val="center"/>
          </w:tcPr>
          <w:p w14:paraId="7EF3CDF8" w14:textId="77777777" w:rsidR="00623A17" w:rsidRPr="00B11F8A" w:rsidRDefault="00623A17" w:rsidP="006F6A7A">
            <w:pPr>
              <w:jc w:val="center"/>
              <w:rPr>
                <w:rFonts w:ascii="Times New Roman" w:hAnsi="Times New Roman"/>
                <w:color w:val="000000"/>
                <w:sz w:val="18"/>
                <w:szCs w:val="18"/>
              </w:rPr>
            </w:pPr>
            <w:r w:rsidRPr="00B11F8A">
              <w:rPr>
                <w:rFonts w:ascii="Times New Roman" w:hAnsi="Times New Roman"/>
                <w:color w:val="000000"/>
                <w:sz w:val="18"/>
                <w:szCs w:val="18"/>
              </w:rPr>
              <w:t>Raro 1</w:t>
            </w:r>
          </w:p>
        </w:tc>
        <w:tc>
          <w:tcPr>
            <w:tcW w:w="235" w:type="pct"/>
            <w:shd w:val="clear" w:color="auto" w:fill="auto"/>
            <w:textDirection w:val="btLr"/>
            <w:vAlign w:val="center"/>
          </w:tcPr>
          <w:p w14:paraId="6A319090" w14:textId="77777777" w:rsidR="00623A17" w:rsidRPr="00B11F8A" w:rsidRDefault="00623A17" w:rsidP="006F6A7A">
            <w:pPr>
              <w:jc w:val="center"/>
              <w:rPr>
                <w:rFonts w:ascii="Times New Roman" w:hAnsi="Times New Roman"/>
                <w:color w:val="000000"/>
                <w:sz w:val="18"/>
                <w:szCs w:val="18"/>
              </w:rPr>
            </w:pPr>
            <w:r w:rsidRPr="00B11F8A">
              <w:rPr>
                <w:rFonts w:ascii="Times New Roman" w:hAnsi="Times New Roman"/>
                <w:color w:val="000000"/>
                <w:sz w:val="18"/>
                <w:szCs w:val="18"/>
              </w:rPr>
              <w:t>Insignificante 1</w:t>
            </w:r>
          </w:p>
        </w:tc>
        <w:tc>
          <w:tcPr>
            <w:tcW w:w="313" w:type="pct"/>
            <w:textDirection w:val="btLr"/>
            <w:vAlign w:val="center"/>
          </w:tcPr>
          <w:p w14:paraId="0A83CCB1" w14:textId="77777777" w:rsidR="00623A17" w:rsidRPr="00B11F8A" w:rsidRDefault="00623A17" w:rsidP="006F6A7A">
            <w:pPr>
              <w:jc w:val="center"/>
              <w:rPr>
                <w:rFonts w:ascii="Times New Roman" w:hAnsi="Times New Roman"/>
                <w:color w:val="000000"/>
                <w:sz w:val="18"/>
                <w:szCs w:val="18"/>
              </w:rPr>
            </w:pPr>
            <w:r w:rsidRPr="00B11F8A">
              <w:rPr>
                <w:rFonts w:ascii="Times New Roman" w:hAnsi="Times New Roman"/>
                <w:color w:val="000000"/>
                <w:sz w:val="18"/>
                <w:szCs w:val="18"/>
              </w:rPr>
              <w:t>2</w:t>
            </w:r>
          </w:p>
        </w:tc>
        <w:tc>
          <w:tcPr>
            <w:tcW w:w="234" w:type="pct"/>
            <w:textDirection w:val="btLr"/>
          </w:tcPr>
          <w:p w14:paraId="7D5056BF" w14:textId="77777777" w:rsidR="00623A17" w:rsidRPr="00B11F8A" w:rsidRDefault="00623A17" w:rsidP="006F6A7A">
            <w:pPr>
              <w:jc w:val="center"/>
              <w:rPr>
                <w:rFonts w:ascii="Times New Roman" w:hAnsi="Times New Roman"/>
                <w:color w:val="000000"/>
                <w:sz w:val="18"/>
                <w:szCs w:val="18"/>
              </w:rPr>
            </w:pPr>
            <w:r w:rsidRPr="00B11F8A">
              <w:rPr>
                <w:rFonts w:ascii="Times New Roman" w:hAnsi="Times New Roman"/>
                <w:color w:val="000000"/>
                <w:sz w:val="18"/>
                <w:szCs w:val="18"/>
              </w:rPr>
              <w:t>Riesgo Bajo</w:t>
            </w:r>
          </w:p>
        </w:tc>
        <w:tc>
          <w:tcPr>
            <w:tcW w:w="470" w:type="pct"/>
            <w:shd w:val="clear" w:color="auto" w:fill="auto"/>
            <w:textDirection w:val="btLr"/>
            <w:vAlign w:val="center"/>
          </w:tcPr>
          <w:p w14:paraId="0E1CE349" w14:textId="77777777" w:rsidR="00623A17" w:rsidRPr="00B11F8A" w:rsidRDefault="00623A17" w:rsidP="006F6A7A">
            <w:pPr>
              <w:ind w:left="113" w:right="113"/>
              <w:jc w:val="center"/>
              <w:rPr>
                <w:rFonts w:ascii="Times New Roman" w:hAnsi="Times New Roman"/>
                <w:sz w:val="18"/>
                <w:szCs w:val="18"/>
              </w:rPr>
            </w:pPr>
            <w:r w:rsidRPr="00B11F8A">
              <w:rPr>
                <w:rFonts w:ascii="Times New Roman" w:hAnsi="Times New Roman"/>
                <w:color w:val="000000"/>
                <w:sz w:val="18"/>
                <w:szCs w:val="18"/>
              </w:rPr>
              <w:t>No</w:t>
            </w:r>
          </w:p>
        </w:tc>
        <w:tc>
          <w:tcPr>
            <w:tcW w:w="548" w:type="pct"/>
            <w:shd w:val="clear" w:color="auto" w:fill="auto"/>
            <w:textDirection w:val="btLr"/>
            <w:vAlign w:val="center"/>
          </w:tcPr>
          <w:p w14:paraId="054831C7" w14:textId="77777777" w:rsidR="00623A17" w:rsidRPr="00B11F8A" w:rsidRDefault="00623A17" w:rsidP="006F6A7A">
            <w:pPr>
              <w:jc w:val="center"/>
              <w:rPr>
                <w:rFonts w:ascii="Times New Roman" w:hAnsi="Times New Roman"/>
                <w:color w:val="000000"/>
                <w:sz w:val="18"/>
                <w:szCs w:val="18"/>
              </w:rPr>
            </w:pPr>
            <w:r w:rsidRPr="00B11F8A">
              <w:rPr>
                <w:rFonts w:ascii="Times New Roman" w:hAnsi="Times New Roman"/>
                <w:color w:val="000000"/>
                <w:sz w:val="18"/>
                <w:szCs w:val="18"/>
              </w:rPr>
              <w:t>Supervisor del contrato</w:t>
            </w:r>
          </w:p>
        </w:tc>
        <w:tc>
          <w:tcPr>
            <w:tcW w:w="702" w:type="pct"/>
            <w:shd w:val="clear" w:color="auto" w:fill="auto"/>
            <w:vAlign w:val="center"/>
          </w:tcPr>
          <w:p w14:paraId="3DAA52FE" w14:textId="77777777" w:rsidR="00623A17" w:rsidRPr="00B11F8A" w:rsidRDefault="00623A17" w:rsidP="006F6A7A">
            <w:pPr>
              <w:jc w:val="both"/>
              <w:rPr>
                <w:rFonts w:ascii="Times New Roman" w:hAnsi="Times New Roman"/>
                <w:color w:val="000000"/>
                <w:sz w:val="18"/>
                <w:szCs w:val="18"/>
              </w:rPr>
            </w:pPr>
            <w:r w:rsidRPr="00B11F8A">
              <w:rPr>
                <w:rFonts w:ascii="Times New Roman" w:hAnsi="Times New Roman"/>
                <w:color w:val="000000"/>
                <w:sz w:val="18"/>
                <w:szCs w:val="18"/>
              </w:rPr>
              <w:t xml:space="preserve">A través de la verificación de cumplimiento de las obligaciones del contratista, en los plazos establecidos en el contrato. </w:t>
            </w:r>
          </w:p>
        </w:tc>
        <w:tc>
          <w:tcPr>
            <w:tcW w:w="703" w:type="pct"/>
            <w:shd w:val="clear" w:color="auto" w:fill="auto"/>
            <w:vAlign w:val="center"/>
          </w:tcPr>
          <w:p w14:paraId="4A3EC0DA" w14:textId="77777777" w:rsidR="00623A17" w:rsidRPr="00B11F8A" w:rsidRDefault="00623A17" w:rsidP="006F6A7A">
            <w:pPr>
              <w:jc w:val="both"/>
              <w:rPr>
                <w:rFonts w:ascii="Times New Roman" w:hAnsi="Times New Roman"/>
                <w:color w:val="000000"/>
                <w:sz w:val="18"/>
                <w:szCs w:val="18"/>
              </w:rPr>
            </w:pPr>
            <w:r w:rsidRPr="00B11F8A">
              <w:rPr>
                <w:rFonts w:ascii="Times New Roman" w:hAnsi="Times New Roman"/>
                <w:color w:val="000000"/>
                <w:sz w:val="18"/>
                <w:szCs w:val="18"/>
              </w:rPr>
              <w:t>Permanente y previo a la expedición del recibo a satisfacción.</w:t>
            </w:r>
          </w:p>
        </w:tc>
      </w:tr>
      <w:tr w:rsidR="006F6A7A" w:rsidRPr="00B11F8A" w14:paraId="63807B71" w14:textId="77777777" w:rsidTr="006F6A7A">
        <w:trPr>
          <w:cantSplit/>
          <w:trHeight w:val="1134"/>
        </w:trPr>
        <w:tc>
          <w:tcPr>
            <w:tcW w:w="198" w:type="pct"/>
            <w:shd w:val="clear" w:color="auto" w:fill="auto"/>
            <w:textDirection w:val="btLr"/>
            <w:vAlign w:val="center"/>
          </w:tcPr>
          <w:p w14:paraId="196EB20F" w14:textId="77777777" w:rsidR="00623A17" w:rsidRPr="00B11F8A" w:rsidRDefault="00623A17" w:rsidP="006F6A7A">
            <w:pPr>
              <w:jc w:val="center"/>
              <w:rPr>
                <w:rFonts w:ascii="Times New Roman" w:hAnsi="Times New Roman"/>
                <w:color w:val="000000"/>
                <w:sz w:val="18"/>
                <w:szCs w:val="18"/>
              </w:rPr>
            </w:pPr>
            <w:r w:rsidRPr="00B11F8A">
              <w:rPr>
                <w:rFonts w:ascii="Times New Roman" w:hAnsi="Times New Roman"/>
                <w:color w:val="000000"/>
                <w:sz w:val="18"/>
                <w:szCs w:val="18"/>
              </w:rPr>
              <w:t>4</w:t>
            </w:r>
          </w:p>
        </w:tc>
        <w:tc>
          <w:tcPr>
            <w:tcW w:w="267" w:type="pct"/>
            <w:shd w:val="clear" w:color="auto" w:fill="auto"/>
            <w:textDirection w:val="btLr"/>
            <w:vAlign w:val="center"/>
          </w:tcPr>
          <w:p w14:paraId="46B1AAA3" w14:textId="77777777" w:rsidR="00623A17" w:rsidRPr="00B11F8A" w:rsidRDefault="00623A17" w:rsidP="006F6A7A">
            <w:pPr>
              <w:jc w:val="center"/>
              <w:rPr>
                <w:rFonts w:ascii="Times New Roman" w:hAnsi="Times New Roman"/>
                <w:color w:val="000000"/>
                <w:sz w:val="18"/>
                <w:szCs w:val="18"/>
              </w:rPr>
            </w:pPr>
            <w:r w:rsidRPr="00B11F8A">
              <w:rPr>
                <w:rFonts w:ascii="Times New Roman" w:hAnsi="Times New Roman"/>
                <w:color w:val="000000"/>
                <w:sz w:val="18"/>
                <w:szCs w:val="18"/>
              </w:rPr>
              <w:t>SDHT</w:t>
            </w:r>
          </w:p>
        </w:tc>
        <w:tc>
          <w:tcPr>
            <w:tcW w:w="1104" w:type="pct"/>
            <w:shd w:val="clear" w:color="auto" w:fill="auto"/>
            <w:vAlign w:val="center"/>
          </w:tcPr>
          <w:p w14:paraId="28EC0A1B" w14:textId="77777777" w:rsidR="00623A17" w:rsidRPr="00B11F8A" w:rsidRDefault="00623A17" w:rsidP="006F6A7A">
            <w:pPr>
              <w:jc w:val="both"/>
              <w:rPr>
                <w:rFonts w:ascii="Times New Roman" w:hAnsi="Times New Roman"/>
                <w:color w:val="000000"/>
                <w:sz w:val="18"/>
                <w:szCs w:val="18"/>
              </w:rPr>
            </w:pPr>
            <w:r w:rsidRPr="00B11F8A">
              <w:rPr>
                <w:rFonts w:ascii="Times New Roman" w:hAnsi="Times New Roman"/>
                <w:color w:val="000000"/>
                <w:sz w:val="18"/>
                <w:szCs w:val="18"/>
              </w:rPr>
              <w:t>Revisión y aprobación oportuna de la documentación inherente a los productos e informes del contrato.</w:t>
            </w:r>
          </w:p>
        </w:tc>
        <w:tc>
          <w:tcPr>
            <w:tcW w:w="226" w:type="pct"/>
            <w:shd w:val="clear" w:color="auto" w:fill="auto"/>
            <w:textDirection w:val="btLr"/>
            <w:vAlign w:val="center"/>
          </w:tcPr>
          <w:p w14:paraId="024C6DF4" w14:textId="77777777" w:rsidR="00623A17" w:rsidRPr="00B11F8A" w:rsidRDefault="00623A17" w:rsidP="006F6A7A">
            <w:pPr>
              <w:jc w:val="center"/>
              <w:rPr>
                <w:rFonts w:ascii="Times New Roman" w:hAnsi="Times New Roman"/>
                <w:color w:val="000000"/>
                <w:sz w:val="18"/>
                <w:szCs w:val="18"/>
              </w:rPr>
            </w:pPr>
            <w:r w:rsidRPr="00B11F8A">
              <w:rPr>
                <w:rFonts w:ascii="Times New Roman" w:hAnsi="Times New Roman"/>
                <w:color w:val="000000"/>
                <w:sz w:val="18"/>
                <w:szCs w:val="18"/>
              </w:rPr>
              <w:t>Raro 1</w:t>
            </w:r>
          </w:p>
        </w:tc>
        <w:tc>
          <w:tcPr>
            <w:tcW w:w="235" w:type="pct"/>
            <w:shd w:val="clear" w:color="auto" w:fill="auto"/>
            <w:textDirection w:val="btLr"/>
            <w:vAlign w:val="center"/>
          </w:tcPr>
          <w:p w14:paraId="4922C956" w14:textId="77777777" w:rsidR="00623A17" w:rsidRPr="00B11F8A" w:rsidRDefault="00623A17" w:rsidP="006F6A7A">
            <w:pPr>
              <w:jc w:val="center"/>
              <w:rPr>
                <w:rFonts w:ascii="Times New Roman" w:hAnsi="Times New Roman"/>
                <w:color w:val="000000"/>
                <w:sz w:val="18"/>
                <w:szCs w:val="18"/>
              </w:rPr>
            </w:pPr>
            <w:r w:rsidRPr="00B11F8A">
              <w:rPr>
                <w:rFonts w:ascii="Times New Roman" w:hAnsi="Times New Roman"/>
                <w:color w:val="000000"/>
                <w:sz w:val="18"/>
                <w:szCs w:val="18"/>
              </w:rPr>
              <w:t>Insignificante 1</w:t>
            </w:r>
          </w:p>
        </w:tc>
        <w:tc>
          <w:tcPr>
            <w:tcW w:w="313" w:type="pct"/>
            <w:textDirection w:val="btLr"/>
            <w:vAlign w:val="center"/>
          </w:tcPr>
          <w:p w14:paraId="5692BBB7" w14:textId="77777777" w:rsidR="00623A17" w:rsidRPr="00B11F8A" w:rsidRDefault="00623A17" w:rsidP="006F6A7A">
            <w:pPr>
              <w:jc w:val="center"/>
              <w:rPr>
                <w:rFonts w:ascii="Times New Roman" w:hAnsi="Times New Roman"/>
                <w:color w:val="000000"/>
                <w:sz w:val="18"/>
                <w:szCs w:val="18"/>
              </w:rPr>
            </w:pPr>
            <w:r w:rsidRPr="00B11F8A">
              <w:rPr>
                <w:rFonts w:ascii="Times New Roman" w:hAnsi="Times New Roman"/>
                <w:color w:val="000000"/>
                <w:sz w:val="18"/>
                <w:szCs w:val="18"/>
              </w:rPr>
              <w:t>2</w:t>
            </w:r>
          </w:p>
        </w:tc>
        <w:tc>
          <w:tcPr>
            <w:tcW w:w="234" w:type="pct"/>
            <w:textDirection w:val="btLr"/>
          </w:tcPr>
          <w:p w14:paraId="5638334C" w14:textId="77777777" w:rsidR="00623A17" w:rsidRPr="00B11F8A" w:rsidRDefault="00623A17" w:rsidP="006F6A7A">
            <w:pPr>
              <w:jc w:val="center"/>
              <w:rPr>
                <w:rFonts w:ascii="Times New Roman" w:hAnsi="Times New Roman"/>
                <w:color w:val="000000"/>
                <w:sz w:val="18"/>
                <w:szCs w:val="18"/>
              </w:rPr>
            </w:pPr>
            <w:r w:rsidRPr="00B11F8A">
              <w:rPr>
                <w:rFonts w:ascii="Times New Roman" w:hAnsi="Times New Roman"/>
                <w:color w:val="000000"/>
                <w:sz w:val="18"/>
                <w:szCs w:val="18"/>
              </w:rPr>
              <w:t>Riesgo Bajo</w:t>
            </w:r>
          </w:p>
        </w:tc>
        <w:tc>
          <w:tcPr>
            <w:tcW w:w="470" w:type="pct"/>
            <w:shd w:val="clear" w:color="auto" w:fill="auto"/>
            <w:textDirection w:val="btLr"/>
            <w:vAlign w:val="center"/>
          </w:tcPr>
          <w:p w14:paraId="4514BFF4" w14:textId="77777777" w:rsidR="00623A17" w:rsidRPr="00B11F8A" w:rsidRDefault="00623A17" w:rsidP="006F6A7A">
            <w:pPr>
              <w:ind w:left="113" w:right="113"/>
              <w:jc w:val="center"/>
              <w:rPr>
                <w:rFonts w:ascii="Times New Roman" w:hAnsi="Times New Roman"/>
                <w:color w:val="000000"/>
                <w:sz w:val="18"/>
                <w:szCs w:val="18"/>
              </w:rPr>
            </w:pPr>
            <w:r w:rsidRPr="00B11F8A">
              <w:rPr>
                <w:rFonts w:ascii="Times New Roman" w:hAnsi="Times New Roman"/>
                <w:color w:val="000000"/>
                <w:sz w:val="18"/>
                <w:szCs w:val="18"/>
              </w:rPr>
              <w:t>No</w:t>
            </w:r>
          </w:p>
        </w:tc>
        <w:tc>
          <w:tcPr>
            <w:tcW w:w="548" w:type="pct"/>
            <w:shd w:val="clear" w:color="auto" w:fill="auto"/>
            <w:textDirection w:val="btLr"/>
            <w:vAlign w:val="center"/>
          </w:tcPr>
          <w:p w14:paraId="4814C935" w14:textId="77777777" w:rsidR="00623A17" w:rsidRPr="00B11F8A" w:rsidRDefault="00623A17" w:rsidP="006F6A7A">
            <w:pPr>
              <w:jc w:val="center"/>
              <w:rPr>
                <w:rFonts w:ascii="Times New Roman" w:hAnsi="Times New Roman"/>
                <w:color w:val="000000"/>
                <w:sz w:val="18"/>
                <w:szCs w:val="18"/>
              </w:rPr>
            </w:pPr>
            <w:r w:rsidRPr="00B11F8A">
              <w:rPr>
                <w:rFonts w:ascii="Times New Roman" w:hAnsi="Times New Roman"/>
                <w:color w:val="000000"/>
                <w:sz w:val="18"/>
                <w:szCs w:val="18"/>
              </w:rPr>
              <w:t>Supervisor del contrato</w:t>
            </w:r>
          </w:p>
        </w:tc>
        <w:tc>
          <w:tcPr>
            <w:tcW w:w="702" w:type="pct"/>
            <w:shd w:val="clear" w:color="auto" w:fill="auto"/>
            <w:vAlign w:val="center"/>
          </w:tcPr>
          <w:p w14:paraId="6077E0BA" w14:textId="77777777" w:rsidR="00623A17" w:rsidRPr="00B11F8A" w:rsidRDefault="00623A17" w:rsidP="006F6A7A">
            <w:pPr>
              <w:jc w:val="both"/>
              <w:rPr>
                <w:rFonts w:ascii="Times New Roman" w:hAnsi="Times New Roman"/>
                <w:color w:val="000000"/>
                <w:sz w:val="18"/>
                <w:szCs w:val="18"/>
              </w:rPr>
            </w:pPr>
            <w:r w:rsidRPr="00B11F8A">
              <w:rPr>
                <w:rFonts w:ascii="Times New Roman" w:hAnsi="Times New Roman"/>
                <w:color w:val="000000"/>
                <w:sz w:val="18"/>
                <w:szCs w:val="18"/>
              </w:rPr>
              <w:t>Se establecen comités de seguimiento y supervisión, para la revisión previa de los productos e informes.</w:t>
            </w:r>
          </w:p>
        </w:tc>
        <w:tc>
          <w:tcPr>
            <w:tcW w:w="703" w:type="pct"/>
            <w:shd w:val="clear" w:color="auto" w:fill="auto"/>
            <w:vAlign w:val="center"/>
          </w:tcPr>
          <w:p w14:paraId="71F51DAD" w14:textId="77777777" w:rsidR="00623A17" w:rsidRPr="00B11F8A" w:rsidRDefault="00623A17" w:rsidP="006F6A7A">
            <w:pPr>
              <w:jc w:val="both"/>
              <w:rPr>
                <w:rFonts w:ascii="Times New Roman" w:hAnsi="Times New Roman"/>
                <w:color w:val="000000"/>
                <w:sz w:val="18"/>
                <w:szCs w:val="18"/>
              </w:rPr>
            </w:pPr>
            <w:r w:rsidRPr="00B11F8A">
              <w:rPr>
                <w:rFonts w:ascii="Times New Roman" w:hAnsi="Times New Roman"/>
                <w:color w:val="000000"/>
                <w:sz w:val="18"/>
                <w:szCs w:val="18"/>
              </w:rPr>
              <w:t>Conforme a los plazos contractuales.</w:t>
            </w:r>
          </w:p>
        </w:tc>
      </w:tr>
      <w:tr w:rsidR="006F6A7A" w:rsidRPr="00B11F8A" w14:paraId="113E01C2" w14:textId="77777777" w:rsidTr="006F6A7A">
        <w:trPr>
          <w:cantSplit/>
          <w:trHeight w:val="1794"/>
        </w:trPr>
        <w:tc>
          <w:tcPr>
            <w:tcW w:w="198" w:type="pct"/>
            <w:shd w:val="clear" w:color="auto" w:fill="auto"/>
            <w:textDirection w:val="btLr"/>
            <w:vAlign w:val="center"/>
          </w:tcPr>
          <w:p w14:paraId="530C9928" w14:textId="77777777" w:rsidR="00623A17" w:rsidRPr="00B11F8A" w:rsidRDefault="00623A17" w:rsidP="006F6A7A">
            <w:pPr>
              <w:jc w:val="center"/>
              <w:rPr>
                <w:rFonts w:ascii="Times New Roman" w:hAnsi="Times New Roman"/>
                <w:sz w:val="18"/>
                <w:szCs w:val="18"/>
              </w:rPr>
            </w:pPr>
            <w:r w:rsidRPr="00B11F8A">
              <w:rPr>
                <w:rFonts w:ascii="Times New Roman" w:hAnsi="Times New Roman"/>
                <w:sz w:val="18"/>
                <w:szCs w:val="18"/>
              </w:rPr>
              <w:t>5</w:t>
            </w:r>
          </w:p>
        </w:tc>
        <w:tc>
          <w:tcPr>
            <w:tcW w:w="267" w:type="pct"/>
            <w:shd w:val="clear" w:color="auto" w:fill="auto"/>
            <w:textDirection w:val="btLr"/>
            <w:vAlign w:val="center"/>
          </w:tcPr>
          <w:p w14:paraId="255C7E15" w14:textId="77777777" w:rsidR="00623A17" w:rsidRPr="00B11F8A" w:rsidRDefault="00623A17" w:rsidP="006F6A7A">
            <w:pPr>
              <w:jc w:val="center"/>
              <w:rPr>
                <w:rFonts w:ascii="Times New Roman" w:hAnsi="Times New Roman"/>
                <w:sz w:val="18"/>
                <w:szCs w:val="18"/>
              </w:rPr>
            </w:pPr>
            <w:r w:rsidRPr="00B11F8A">
              <w:rPr>
                <w:rFonts w:ascii="Times New Roman" w:hAnsi="Times New Roman"/>
                <w:sz w:val="18"/>
                <w:szCs w:val="18"/>
              </w:rPr>
              <w:t>SDHT</w:t>
            </w:r>
          </w:p>
        </w:tc>
        <w:tc>
          <w:tcPr>
            <w:tcW w:w="1104" w:type="pct"/>
            <w:shd w:val="clear" w:color="auto" w:fill="auto"/>
            <w:vAlign w:val="center"/>
          </w:tcPr>
          <w:p w14:paraId="685DAA57" w14:textId="77777777" w:rsidR="00623A17" w:rsidRPr="00B11F8A" w:rsidRDefault="00623A17" w:rsidP="006F6A7A">
            <w:pPr>
              <w:jc w:val="both"/>
              <w:rPr>
                <w:rFonts w:ascii="Times New Roman" w:hAnsi="Times New Roman"/>
                <w:sz w:val="18"/>
                <w:szCs w:val="18"/>
              </w:rPr>
            </w:pPr>
            <w:r w:rsidRPr="00B11F8A">
              <w:rPr>
                <w:rFonts w:ascii="Times New Roman" w:hAnsi="Times New Roman"/>
                <w:sz w:val="18"/>
                <w:szCs w:val="18"/>
              </w:rPr>
              <w:t>Verificación del valor total del contrato y/o sus adiciones en valor, de manera previa a la expedición del registro presupuestal.</w:t>
            </w:r>
          </w:p>
        </w:tc>
        <w:tc>
          <w:tcPr>
            <w:tcW w:w="226" w:type="pct"/>
            <w:shd w:val="clear" w:color="auto" w:fill="auto"/>
            <w:textDirection w:val="btLr"/>
            <w:vAlign w:val="center"/>
          </w:tcPr>
          <w:p w14:paraId="6C5CCD14" w14:textId="77777777" w:rsidR="00623A17" w:rsidRPr="00B11F8A" w:rsidRDefault="00623A17" w:rsidP="006F6A7A">
            <w:pPr>
              <w:jc w:val="center"/>
              <w:rPr>
                <w:rFonts w:ascii="Times New Roman" w:hAnsi="Times New Roman"/>
                <w:sz w:val="18"/>
                <w:szCs w:val="18"/>
              </w:rPr>
            </w:pPr>
            <w:r w:rsidRPr="00B11F8A">
              <w:rPr>
                <w:rFonts w:ascii="Times New Roman" w:hAnsi="Times New Roman"/>
                <w:sz w:val="18"/>
                <w:szCs w:val="18"/>
              </w:rPr>
              <w:t>Raro 1</w:t>
            </w:r>
          </w:p>
        </w:tc>
        <w:tc>
          <w:tcPr>
            <w:tcW w:w="235" w:type="pct"/>
            <w:shd w:val="clear" w:color="auto" w:fill="auto"/>
            <w:textDirection w:val="btLr"/>
            <w:vAlign w:val="center"/>
          </w:tcPr>
          <w:p w14:paraId="3F3473AC" w14:textId="77777777" w:rsidR="00623A17" w:rsidRPr="00B11F8A" w:rsidRDefault="00623A17" w:rsidP="006F6A7A">
            <w:pPr>
              <w:jc w:val="center"/>
              <w:rPr>
                <w:rFonts w:ascii="Times New Roman" w:hAnsi="Times New Roman"/>
                <w:sz w:val="18"/>
                <w:szCs w:val="18"/>
              </w:rPr>
            </w:pPr>
            <w:r w:rsidRPr="00B11F8A">
              <w:rPr>
                <w:rFonts w:ascii="Times New Roman" w:hAnsi="Times New Roman"/>
                <w:sz w:val="18"/>
                <w:szCs w:val="18"/>
              </w:rPr>
              <w:t xml:space="preserve">Menor </w:t>
            </w:r>
          </w:p>
        </w:tc>
        <w:tc>
          <w:tcPr>
            <w:tcW w:w="313" w:type="pct"/>
            <w:textDirection w:val="btLr"/>
            <w:vAlign w:val="center"/>
          </w:tcPr>
          <w:p w14:paraId="5A466D9E" w14:textId="77777777" w:rsidR="00623A17" w:rsidRPr="00B11F8A" w:rsidRDefault="00623A17" w:rsidP="006F6A7A">
            <w:pPr>
              <w:jc w:val="center"/>
              <w:rPr>
                <w:rFonts w:ascii="Times New Roman" w:hAnsi="Times New Roman"/>
                <w:sz w:val="18"/>
                <w:szCs w:val="18"/>
              </w:rPr>
            </w:pPr>
            <w:r w:rsidRPr="00B11F8A">
              <w:rPr>
                <w:rFonts w:ascii="Times New Roman" w:hAnsi="Times New Roman"/>
                <w:sz w:val="18"/>
                <w:szCs w:val="18"/>
              </w:rPr>
              <w:t>2</w:t>
            </w:r>
          </w:p>
        </w:tc>
        <w:tc>
          <w:tcPr>
            <w:tcW w:w="234" w:type="pct"/>
            <w:textDirection w:val="btLr"/>
          </w:tcPr>
          <w:p w14:paraId="5AE821F6" w14:textId="77777777" w:rsidR="00623A17" w:rsidRPr="00B11F8A" w:rsidRDefault="00623A17" w:rsidP="006F6A7A">
            <w:pPr>
              <w:jc w:val="center"/>
              <w:rPr>
                <w:rFonts w:ascii="Times New Roman" w:hAnsi="Times New Roman"/>
                <w:sz w:val="18"/>
                <w:szCs w:val="18"/>
              </w:rPr>
            </w:pPr>
            <w:r w:rsidRPr="00B11F8A">
              <w:rPr>
                <w:rFonts w:ascii="Times New Roman" w:hAnsi="Times New Roman"/>
                <w:color w:val="000000"/>
                <w:sz w:val="18"/>
                <w:szCs w:val="18"/>
              </w:rPr>
              <w:t>Riesgo Bajo</w:t>
            </w:r>
          </w:p>
        </w:tc>
        <w:tc>
          <w:tcPr>
            <w:tcW w:w="470" w:type="pct"/>
            <w:shd w:val="clear" w:color="auto" w:fill="auto"/>
            <w:textDirection w:val="btLr"/>
            <w:vAlign w:val="center"/>
          </w:tcPr>
          <w:p w14:paraId="166BB2DC" w14:textId="77777777" w:rsidR="00623A17" w:rsidRPr="00B11F8A" w:rsidRDefault="00623A17" w:rsidP="006F6A7A">
            <w:pPr>
              <w:ind w:left="113" w:right="113"/>
              <w:jc w:val="center"/>
              <w:rPr>
                <w:rFonts w:ascii="Times New Roman" w:hAnsi="Times New Roman"/>
                <w:sz w:val="18"/>
                <w:szCs w:val="18"/>
              </w:rPr>
            </w:pPr>
            <w:r w:rsidRPr="00B11F8A">
              <w:rPr>
                <w:rFonts w:ascii="Times New Roman" w:hAnsi="Times New Roman"/>
                <w:sz w:val="18"/>
                <w:szCs w:val="18"/>
              </w:rPr>
              <w:t>No</w:t>
            </w:r>
          </w:p>
        </w:tc>
        <w:tc>
          <w:tcPr>
            <w:tcW w:w="548" w:type="pct"/>
            <w:shd w:val="clear" w:color="auto" w:fill="auto"/>
            <w:textDirection w:val="btLr"/>
            <w:vAlign w:val="center"/>
          </w:tcPr>
          <w:p w14:paraId="3CB96941" w14:textId="1A05D8C4" w:rsidR="00623A17" w:rsidRPr="00B11F8A" w:rsidRDefault="00623A17" w:rsidP="006F6A7A">
            <w:pPr>
              <w:jc w:val="center"/>
              <w:rPr>
                <w:rFonts w:ascii="Times New Roman" w:hAnsi="Times New Roman"/>
                <w:sz w:val="18"/>
                <w:szCs w:val="18"/>
              </w:rPr>
            </w:pPr>
            <w:r w:rsidRPr="00B11F8A">
              <w:rPr>
                <w:rFonts w:ascii="Times New Roman" w:hAnsi="Times New Roman"/>
                <w:sz w:val="18"/>
                <w:szCs w:val="18"/>
              </w:rPr>
              <w:t>Subdirección Financiera</w:t>
            </w:r>
          </w:p>
        </w:tc>
        <w:tc>
          <w:tcPr>
            <w:tcW w:w="702" w:type="pct"/>
            <w:shd w:val="clear" w:color="auto" w:fill="auto"/>
            <w:vAlign w:val="center"/>
          </w:tcPr>
          <w:p w14:paraId="3007B975" w14:textId="77777777" w:rsidR="00623A17" w:rsidRPr="00B11F8A" w:rsidRDefault="00623A17" w:rsidP="006F6A7A">
            <w:pPr>
              <w:jc w:val="both"/>
              <w:rPr>
                <w:rFonts w:ascii="Times New Roman" w:hAnsi="Times New Roman"/>
                <w:sz w:val="18"/>
                <w:szCs w:val="18"/>
              </w:rPr>
            </w:pPr>
            <w:r w:rsidRPr="00B11F8A">
              <w:rPr>
                <w:rFonts w:ascii="Times New Roman" w:hAnsi="Times New Roman"/>
                <w:sz w:val="18"/>
                <w:szCs w:val="18"/>
              </w:rPr>
              <w:t xml:space="preserve">En el momento de expedir el registro presupuestal al contrato y/o sus adiciones en valor, verificar que los valores correspondan a los del registro presupuestal. </w:t>
            </w:r>
          </w:p>
        </w:tc>
        <w:tc>
          <w:tcPr>
            <w:tcW w:w="703" w:type="pct"/>
            <w:shd w:val="clear" w:color="auto" w:fill="auto"/>
            <w:vAlign w:val="center"/>
          </w:tcPr>
          <w:p w14:paraId="336284FD" w14:textId="77777777" w:rsidR="00623A17" w:rsidRPr="00B11F8A" w:rsidRDefault="00623A17" w:rsidP="006F6A7A">
            <w:pPr>
              <w:jc w:val="both"/>
              <w:rPr>
                <w:rFonts w:ascii="Times New Roman" w:hAnsi="Times New Roman"/>
                <w:sz w:val="18"/>
                <w:szCs w:val="18"/>
              </w:rPr>
            </w:pPr>
            <w:r w:rsidRPr="00B11F8A">
              <w:rPr>
                <w:rFonts w:ascii="Times New Roman" w:hAnsi="Times New Roman"/>
                <w:sz w:val="18"/>
                <w:szCs w:val="18"/>
              </w:rPr>
              <w:t>Cada vez que se expide registro presupuestal a un contrato y/o adición.</w:t>
            </w:r>
          </w:p>
          <w:p w14:paraId="65949C53" w14:textId="77777777" w:rsidR="00623A17" w:rsidRPr="00B11F8A" w:rsidRDefault="00623A17" w:rsidP="006F6A7A">
            <w:pPr>
              <w:jc w:val="center"/>
              <w:rPr>
                <w:rFonts w:ascii="Times New Roman" w:hAnsi="Times New Roman"/>
                <w:sz w:val="18"/>
                <w:szCs w:val="18"/>
              </w:rPr>
            </w:pPr>
          </w:p>
        </w:tc>
      </w:tr>
      <w:tr w:rsidR="006F6A7A" w:rsidRPr="00B11F8A" w14:paraId="575150EB" w14:textId="77777777" w:rsidTr="006F6A7A">
        <w:trPr>
          <w:cantSplit/>
          <w:trHeight w:val="1358"/>
        </w:trPr>
        <w:tc>
          <w:tcPr>
            <w:tcW w:w="198" w:type="pct"/>
            <w:shd w:val="clear" w:color="auto" w:fill="auto"/>
            <w:textDirection w:val="btLr"/>
            <w:vAlign w:val="center"/>
            <w:hideMark/>
          </w:tcPr>
          <w:p w14:paraId="12D62EA5" w14:textId="77777777" w:rsidR="00623A17" w:rsidRPr="00B11F8A" w:rsidRDefault="00623A17" w:rsidP="006F6A7A">
            <w:pPr>
              <w:jc w:val="center"/>
              <w:rPr>
                <w:rFonts w:ascii="Times New Roman" w:hAnsi="Times New Roman"/>
                <w:color w:val="000000"/>
                <w:sz w:val="18"/>
                <w:szCs w:val="18"/>
              </w:rPr>
            </w:pPr>
            <w:r w:rsidRPr="00B11F8A">
              <w:rPr>
                <w:rFonts w:ascii="Times New Roman" w:hAnsi="Times New Roman"/>
                <w:color w:val="000000"/>
                <w:sz w:val="18"/>
                <w:szCs w:val="18"/>
              </w:rPr>
              <w:t>6</w:t>
            </w:r>
          </w:p>
        </w:tc>
        <w:tc>
          <w:tcPr>
            <w:tcW w:w="267" w:type="pct"/>
            <w:shd w:val="clear" w:color="auto" w:fill="auto"/>
            <w:textDirection w:val="btLr"/>
            <w:vAlign w:val="center"/>
          </w:tcPr>
          <w:p w14:paraId="3DC82823" w14:textId="77777777" w:rsidR="00623A17" w:rsidRPr="00B11F8A" w:rsidRDefault="00623A17" w:rsidP="006F6A7A">
            <w:pPr>
              <w:jc w:val="center"/>
              <w:rPr>
                <w:rFonts w:ascii="Times New Roman" w:hAnsi="Times New Roman"/>
                <w:color w:val="000000"/>
                <w:sz w:val="18"/>
                <w:szCs w:val="18"/>
              </w:rPr>
            </w:pPr>
            <w:r w:rsidRPr="00B11F8A">
              <w:rPr>
                <w:rFonts w:ascii="Times New Roman" w:hAnsi="Times New Roman"/>
                <w:color w:val="000000"/>
                <w:sz w:val="18"/>
                <w:szCs w:val="18"/>
              </w:rPr>
              <w:t xml:space="preserve">SDHT </w:t>
            </w:r>
          </w:p>
          <w:p w14:paraId="42B8A965" w14:textId="77777777" w:rsidR="00623A17" w:rsidRPr="00B11F8A" w:rsidRDefault="00623A17" w:rsidP="006F6A7A">
            <w:pPr>
              <w:jc w:val="center"/>
              <w:rPr>
                <w:rFonts w:ascii="Times New Roman" w:hAnsi="Times New Roman"/>
                <w:color w:val="000000"/>
                <w:sz w:val="18"/>
                <w:szCs w:val="18"/>
              </w:rPr>
            </w:pPr>
            <w:r w:rsidRPr="00B11F8A">
              <w:rPr>
                <w:rFonts w:ascii="Times New Roman" w:hAnsi="Times New Roman"/>
                <w:color w:val="000000"/>
                <w:sz w:val="18"/>
                <w:szCs w:val="18"/>
              </w:rPr>
              <w:t xml:space="preserve"> CONTRATISTA</w:t>
            </w:r>
          </w:p>
        </w:tc>
        <w:tc>
          <w:tcPr>
            <w:tcW w:w="1104" w:type="pct"/>
            <w:shd w:val="clear" w:color="auto" w:fill="auto"/>
            <w:vAlign w:val="center"/>
          </w:tcPr>
          <w:p w14:paraId="414769FF" w14:textId="77777777" w:rsidR="00623A17" w:rsidRPr="00B11F8A" w:rsidRDefault="00623A17" w:rsidP="006F6A7A">
            <w:pPr>
              <w:jc w:val="both"/>
              <w:rPr>
                <w:rFonts w:ascii="Times New Roman" w:hAnsi="Times New Roman"/>
                <w:color w:val="000000"/>
                <w:sz w:val="18"/>
                <w:szCs w:val="18"/>
              </w:rPr>
            </w:pPr>
            <w:r w:rsidRPr="00B11F8A">
              <w:rPr>
                <w:rFonts w:ascii="Times New Roman" w:hAnsi="Times New Roman"/>
                <w:color w:val="000000"/>
                <w:sz w:val="18"/>
                <w:szCs w:val="18"/>
              </w:rPr>
              <w:t xml:space="preserve">Aplicación inmediata de las disposiciones legales y ajuste de los procesos internos de la entidad.  </w:t>
            </w:r>
          </w:p>
        </w:tc>
        <w:tc>
          <w:tcPr>
            <w:tcW w:w="226" w:type="pct"/>
            <w:shd w:val="clear" w:color="auto" w:fill="auto"/>
            <w:textDirection w:val="btLr"/>
            <w:vAlign w:val="center"/>
          </w:tcPr>
          <w:p w14:paraId="6BBA4176" w14:textId="77777777" w:rsidR="00623A17" w:rsidRPr="00B11F8A" w:rsidRDefault="00623A17" w:rsidP="006F6A7A">
            <w:pPr>
              <w:jc w:val="center"/>
              <w:rPr>
                <w:rFonts w:ascii="Times New Roman" w:hAnsi="Times New Roman"/>
                <w:color w:val="000000"/>
                <w:sz w:val="18"/>
                <w:szCs w:val="18"/>
              </w:rPr>
            </w:pPr>
            <w:r w:rsidRPr="00B11F8A">
              <w:rPr>
                <w:rFonts w:ascii="Times New Roman" w:hAnsi="Times New Roman"/>
                <w:color w:val="000000"/>
                <w:sz w:val="18"/>
                <w:szCs w:val="18"/>
              </w:rPr>
              <w:t>Raro 1</w:t>
            </w:r>
          </w:p>
        </w:tc>
        <w:tc>
          <w:tcPr>
            <w:tcW w:w="235" w:type="pct"/>
            <w:shd w:val="clear" w:color="auto" w:fill="auto"/>
            <w:textDirection w:val="btLr"/>
            <w:vAlign w:val="center"/>
          </w:tcPr>
          <w:p w14:paraId="636E464C" w14:textId="77777777" w:rsidR="00623A17" w:rsidRPr="00B11F8A" w:rsidRDefault="00623A17" w:rsidP="006F6A7A">
            <w:pPr>
              <w:jc w:val="center"/>
              <w:rPr>
                <w:rFonts w:ascii="Times New Roman" w:hAnsi="Times New Roman"/>
                <w:color w:val="000000"/>
                <w:sz w:val="18"/>
                <w:szCs w:val="18"/>
              </w:rPr>
            </w:pPr>
            <w:r w:rsidRPr="00B11F8A">
              <w:rPr>
                <w:rFonts w:ascii="Times New Roman" w:hAnsi="Times New Roman"/>
                <w:color w:val="000000"/>
                <w:sz w:val="18"/>
                <w:szCs w:val="18"/>
              </w:rPr>
              <w:t>Insignificante 1</w:t>
            </w:r>
          </w:p>
        </w:tc>
        <w:tc>
          <w:tcPr>
            <w:tcW w:w="313" w:type="pct"/>
            <w:textDirection w:val="btLr"/>
            <w:vAlign w:val="center"/>
          </w:tcPr>
          <w:p w14:paraId="188BCA52" w14:textId="77777777" w:rsidR="00623A17" w:rsidRPr="00B11F8A" w:rsidRDefault="00623A17" w:rsidP="006F6A7A">
            <w:pPr>
              <w:jc w:val="center"/>
              <w:rPr>
                <w:rFonts w:ascii="Times New Roman" w:hAnsi="Times New Roman"/>
                <w:color w:val="000000"/>
                <w:sz w:val="18"/>
                <w:szCs w:val="18"/>
              </w:rPr>
            </w:pPr>
            <w:r w:rsidRPr="00B11F8A">
              <w:rPr>
                <w:rFonts w:ascii="Times New Roman" w:hAnsi="Times New Roman"/>
                <w:color w:val="000000"/>
                <w:sz w:val="18"/>
                <w:szCs w:val="18"/>
              </w:rPr>
              <w:t>2</w:t>
            </w:r>
          </w:p>
        </w:tc>
        <w:tc>
          <w:tcPr>
            <w:tcW w:w="234" w:type="pct"/>
            <w:textDirection w:val="btLr"/>
          </w:tcPr>
          <w:p w14:paraId="45DD772B" w14:textId="77777777" w:rsidR="00623A17" w:rsidRPr="00B11F8A" w:rsidRDefault="00623A17" w:rsidP="006F6A7A">
            <w:pPr>
              <w:jc w:val="center"/>
              <w:rPr>
                <w:rFonts w:ascii="Times New Roman" w:hAnsi="Times New Roman"/>
                <w:color w:val="000000"/>
                <w:sz w:val="18"/>
                <w:szCs w:val="18"/>
              </w:rPr>
            </w:pPr>
            <w:r w:rsidRPr="00B11F8A">
              <w:rPr>
                <w:rFonts w:ascii="Times New Roman" w:hAnsi="Times New Roman"/>
                <w:color w:val="000000"/>
                <w:sz w:val="18"/>
                <w:szCs w:val="18"/>
              </w:rPr>
              <w:t>Riesgo Bajo</w:t>
            </w:r>
          </w:p>
        </w:tc>
        <w:tc>
          <w:tcPr>
            <w:tcW w:w="470" w:type="pct"/>
            <w:shd w:val="clear" w:color="auto" w:fill="auto"/>
            <w:textDirection w:val="btLr"/>
            <w:vAlign w:val="center"/>
          </w:tcPr>
          <w:p w14:paraId="5C317C1E" w14:textId="77777777" w:rsidR="00623A17" w:rsidRPr="00B11F8A" w:rsidRDefault="00623A17" w:rsidP="006F6A7A">
            <w:pPr>
              <w:ind w:left="113" w:right="113"/>
              <w:jc w:val="center"/>
              <w:rPr>
                <w:rFonts w:ascii="Times New Roman" w:hAnsi="Times New Roman"/>
                <w:color w:val="000000"/>
                <w:sz w:val="18"/>
                <w:szCs w:val="18"/>
              </w:rPr>
            </w:pPr>
            <w:r w:rsidRPr="00B11F8A">
              <w:rPr>
                <w:rFonts w:ascii="Times New Roman" w:hAnsi="Times New Roman"/>
                <w:color w:val="000000"/>
                <w:sz w:val="18"/>
                <w:szCs w:val="18"/>
              </w:rPr>
              <w:t>No</w:t>
            </w:r>
          </w:p>
        </w:tc>
        <w:tc>
          <w:tcPr>
            <w:tcW w:w="548" w:type="pct"/>
            <w:shd w:val="clear" w:color="auto" w:fill="auto"/>
            <w:textDirection w:val="btLr"/>
            <w:vAlign w:val="center"/>
          </w:tcPr>
          <w:p w14:paraId="71738062" w14:textId="77777777" w:rsidR="00623A17" w:rsidRPr="00B11F8A" w:rsidRDefault="00623A17" w:rsidP="006F6A7A">
            <w:pPr>
              <w:jc w:val="center"/>
              <w:rPr>
                <w:rFonts w:ascii="Times New Roman" w:hAnsi="Times New Roman"/>
                <w:color w:val="000000"/>
                <w:sz w:val="18"/>
                <w:szCs w:val="18"/>
              </w:rPr>
            </w:pPr>
            <w:r w:rsidRPr="00B11F8A">
              <w:rPr>
                <w:rFonts w:ascii="Times New Roman" w:hAnsi="Times New Roman"/>
                <w:color w:val="000000"/>
                <w:sz w:val="18"/>
                <w:szCs w:val="18"/>
              </w:rPr>
              <w:t>contratista</w:t>
            </w:r>
          </w:p>
          <w:p w14:paraId="7711289C" w14:textId="77777777" w:rsidR="00623A17" w:rsidRPr="00B11F8A" w:rsidRDefault="00623A17" w:rsidP="006F6A7A">
            <w:pPr>
              <w:jc w:val="center"/>
              <w:rPr>
                <w:rFonts w:ascii="Times New Roman" w:hAnsi="Times New Roman"/>
                <w:color w:val="000000"/>
                <w:sz w:val="18"/>
                <w:szCs w:val="18"/>
              </w:rPr>
            </w:pPr>
            <w:r w:rsidRPr="00B11F8A">
              <w:rPr>
                <w:rFonts w:ascii="Times New Roman" w:hAnsi="Times New Roman"/>
                <w:color w:val="000000"/>
                <w:sz w:val="18"/>
                <w:szCs w:val="18"/>
              </w:rPr>
              <w:t>SDHT</w:t>
            </w:r>
          </w:p>
        </w:tc>
        <w:tc>
          <w:tcPr>
            <w:tcW w:w="702" w:type="pct"/>
            <w:shd w:val="clear" w:color="auto" w:fill="auto"/>
            <w:vAlign w:val="center"/>
          </w:tcPr>
          <w:p w14:paraId="684FCFFF" w14:textId="77777777" w:rsidR="00623A17" w:rsidRPr="00B11F8A" w:rsidRDefault="00623A17" w:rsidP="006F6A7A">
            <w:pPr>
              <w:jc w:val="both"/>
              <w:rPr>
                <w:rFonts w:ascii="Times New Roman" w:hAnsi="Times New Roman"/>
                <w:color w:val="000000"/>
                <w:sz w:val="18"/>
                <w:szCs w:val="18"/>
              </w:rPr>
            </w:pPr>
            <w:r w:rsidRPr="00B11F8A">
              <w:rPr>
                <w:rFonts w:ascii="Times New Roman" w:hAnsi="Times New Roman"/>
                <w:color w:val="000000"/>
                <w:sz w:val="18"/>
                <w:szCs w:val="18"/>
              </w:rPr>
              <w:t>Permanente consulta y actualización normativa.</w:t>
            </w:r>
          </w:p>
        </w:tc>
        <w:tc>
          <w:tcPr>
            <w:tcW w:w="703" w:type="pct"/>
            <w:shd w:val="clear" w:color="auto" w:fill="auto"/>
            <w:vAlign w:val="center"/>
          </w:tcPr>
          <w:p w14:paraId="58EB560F" w14:textId="77777777" w:rsidR="00623A17" w:rsidRPr="00B11F8A" w:rsidRDefault="00623A17" w:rsidP="006F6A7A">
            <w:pPr>
              <w:jc w:val="center"/>
              <w:rPr>
                <w:rFonts w:ascii="Times New Roman" w:hAnsi="Times New Roman"/>
                <w:color w:val="000000"/>
                <w:sz w:val="18"/>
                <w:szCs w:val="18"/>
              </w:rPr>
            </w:pPr>
            <w:r w:rsidRPr="00B11F8A">
              <w:rPr>
                <w:rFonts w:ascii="Times New Roman" w:hAnsi="Times New Roman"/>
                <w:color w:val="000000"/>
                <w:sz w:val="18"/>
                <w:szCs w:val="18"/>
              </w:rPr>
              <w:t>Permanente</w:t>
            </w:r>
          </w:p>
        </w:tc>
      </w:tr>
    </w:tbl>
    <w:p w14:paraId="2F6AC48E" w14:textId="77777777" w:rsidR="006F6A7A" w:rsidRPr="00A625C3" w:rsidRDefault="006F6A7A" w:rsidP="006F6A7A">
      <w:pPr>
        <w:pStyle w:val="Prrafodelista"/>
        <w:shd w:val="clear" w:color="auto" w:fill="FFFFFF"/>
        <w:autoSpaceDE w:val="0"/>
        <w:autoSpaceDN w:val="0"/>
        <w:adjustRightInd w:val="0"/>
        <w:jc w:val="both"/>
        <w:rPr>
          <w:b/>
          <w:bCs/>
          <w:sz w:val="24"/>
          <w:szCs w:val="24"/>
          <w:lang w:val="es-CO"/>
        </w:rPr>
      </w:pPr>
    </w:p>
    <w:p w14:paraId="0B7844EC" w14:textId="77C3D90D" w:rsidR="00274CFC" w:rsidRPr="00A625C3" w:rsidRDefault="51F7A51A" w:rsidP="00E46642">
      <w:pPr>
        <w:pStyle w:val="Prrafodelista"/>
        <w:numPr>
          <w:ilvl w:val="0"/>
          <w:numId w:val="4"/>
        </w:numPr>
        <w:shd w:val="clear" w:color="auto" w:fill="FFFFFF"/>
        <w:autoSpaceDE w:val="0"/>
        <w:autoSpaceDN w:val="0"/>
        <w:adjustRightInd w:val="0"/>
        <w:jc w:val="both"/>
        <w:rPr>
          <w:b/>
          <w:bCs/>
          <w:sz w:val="24"/>
          <w:szCs w:val="24"/>
          <w:lang w:val="es-CO"/>
        </w:rPr>
      </w:pPr>
      <w:r w:rsidRPr="00A625C3">
        <w:rPr>
          <w:b/>
          <w:bCs/>
          <w:sz w:val="24"/>
          <w:szCs w:val="24"/>
          <w:lang w:val="es-CO"/>
        </w:rPr>
        <w:t>AFILIACIÓN A RIESGOS LABORALES</w:t>
      </w:r>
    </w:p>
    <w:p w14:paraId="1FF8C43D" w14:textId="77777777" w:rsidR="00274CFC" w:rsidRPr="00B11F8A" w:rsidRDefault="00274CFC" w:rsidP="00E46642">
      <w:pPr>
        <w:ind w:left="360"/>
        <w:jc w:val="both"/>
        <w:rPr>
          <w:rFonts w:ascii="Times New Roman" w:hAnsi="Times New Roman"/>
          <w:b/>
          <w:sz w:val="24"/>
          <w:szCs w:val="24"/>
        </w:rPr>
      </w:pPr>
    </w:p>
    <w:p w14:paraId="258D1BF9" w14:textId="62E094CA" w:rsidR="00274CFC" w:rsidRPr="00B11F8A" w:rsidRDefault="00274CFC" w:rsidP="00E46642">
      <w:pPr>
        <w:jc w:val="both"/>
        <w:rPr>
          <w:rFonts w:ascii="Times New Roman" w:hAnsi="Times New Roman"/>
          <w:b/>
          <w:color w:val="767171" w:themeColor="background2" w:themeShade="80"/>
          <w:sz w:val="24"/>
          <w:szCs w:val="24"/>
        </w:rPr>
      </w:pPr>
      <w:r w:rsidRPr="00B11F8A">
        <w:rPr>
          <w:rFonts w:ascii="Times New Roman" w:hAnsi="Times New Roman"/>
          <w:sz w:val="24"/>
          <w:szCs w:val="24"/>
        </w:rPr>
        <w:t>Conforme con lo establecido en el artículo 2, literal a), numeral 1 de la Ley 1562 de 2012 y el Decreto Nacional 723 de 2013, el contratista debe afiliarse a la ARL, en riesgo</w:t>
      </w:r>
      <w:r w:rsidR="006F6A7A" w:rsidRPr="00B11F8A">
        <w:rPr>
          <w:rFonts w:ascii="Times New Roman" w:hAnsi="Times New Roman"/>
          <w:sz w:val="24"/>
          <w:szCs w:val="24"/>
        </w:rPr>
        <w:t xml:space="preserve"> 1.</w:t>
      </w:r>
    </w:p>
    <w:p w14:paraId="1A8C17C3" w14:textId="77777777" w:rsidR="00274CFC" w:rsidRPr="00B11F8A" w:rsidRDefault="00274CFC" w:rsidP="00E46642">
      <w:pPr>
        <w:ind w:right="88"/>
        <w:jc w:val="both"/>
        <w:rPr>
          <w:rFonts w:ascii="Times New Roman" w:hAnsi="Times New Roman"/>
          <w:bCs/>
          <w:sz w:val="24"/>
          <w:szCs w:val="24"/>
        </w:rPr>
      </w:pPr>
    </w:p>
    <w:p w14:paraId="1DBB4466" w14:textId="451433C7" w:rsidR="00322B2D" w:rsidRPr="00A625C3" w:rsidRDefault="51F7A51A" w:rsidP="00E46642">
      <w:pPr>
        <w:pStyle w:val="Prrafodelista"/>
        <w:numPr>
          <w:ilvl w:val="0"/>
          <w:numId w:val="4"/>
        </w:numPr>
        <w:ind w:right="88"/>
        <w:jc w:val="both"/>
        <w:rPr>
          <w:sz w:val="24"/>
          <w:szCs w:val="24"/>
          <w:lang w:val="es-CO"/>
        </w:rPr>
      </w:pPr>
      <w:r w:rsidRPr="00A625C3">
        <w:rPr>
          <w:b/>
          <w:bCs/>
          <w:sz w:val="24"/>
          <w:szCs w:val="24"/>
          <w:lang w:val="es-CO"/>
        </w:rPr>
        <w:t xml:space="preserve">GARANTÍAS QUE SE DEBEN EXIGIR AL CONTRATISTA </w:t>
      </w:r>
    </w:p>
    <w:p w14:paraId="0571D070" w14:textId="77777777" w:rsidR="005816E4" w:rsidRPr="00A625C3" w:rsidRDefault="005816E4" w:rsidP="00E46642">
      <w:pPr>
        <w:pStyle w:val="Textoindependiente"/>
        <w:ind w:right="88"/>
        <w:jc w:val="both"/>
        <w:rPr>
          <w:rFonts w:ascii="Times New Roman" w:hAnsi="Times New Roman"/>
          <w:b w:val="0"/>
          <w:sz w:val="24"/>
          <w:szCs w:val="24"/>
          <w:lang w:val="es-CO"/>
        </w:rPr>
      </w:pPr>
    </w:p>
    <w:p w14:paraId="72E72C71" w14:textId="37A5CAD8" w:rsidR="00322B2D" w:rsidRPr="00A625C3" w:rsidRDefault="001F05A5" w:rsidP="006142F2">
      <w:pPr>
        <w:pStyle w:val="NormalWeb"/>
        <w:jc w:val="both"/>
        <w:rPr>
          <w:b/>
          <w:lang w:val="es-CO"/>
        </w:rPr>
      </w:pPr>
      <w:r w:rsidRPr="00A625C3">
        <w:rPr>
          <w:lang w:val="es-CO"/>
        </w:rPr>
        <w:t xml:space="preserve">De conformidad con lo establecido en el </w:t>
      </w:r>
      <w:r w:rsidR="005B6A37" w:rsidRPr="00A625C3">
        <w:rPr>
          <w:lang w:val="es-CO"/>
        </w:rPr>
        <w:t>artículo</w:t>
      </w:r>
      <w:r w:rsidRPr="00A625C3">
        <w:rPr>
          <w:lang w:val="es-CO"/>
        </w:rPr>
        <w:t xml:space="preserve"> 7o de la Ley 1150 de 2007, y </w:t>
      </w:r>
      <w:r w:rsidR="005B6A37" w:rsidRPr="00A625C3">
        <w:rPr>
          <w:lang w:val="es-CO"/>
        </w:rPr>
        <w:t>según</w:t>
      </w:r>
      <w:r w:rsidRPr="00A625C3">
        <w:rPr>
          <w:lang w:val="es-CO"/>
        </w:rPr>
        <w:t xml:space="preserve"> lo dispuesto en el Libro 2, </w:t>
      </w:r>
      <w:r w:rsidR="005B6A37" w:rsidRPr="00A625C3">
        <w:rPr>
          <w:lang w:val="es-CO"/>
        </w:rPr>
        <w:t>Título</w:t>
      </w:r>
      <w:r w:rsidRPr="00A625C3">
        <w:rPr>
          <w:lang w:val="es-CO"/>
        </w:rPr>
        <w:t xml:space="preserve"> 1, </w:t>
      </w:r>
      <w:r w:rsidR="005B6A37" w:rsidRPr="00A625C3">
        <w:rPr>
          <w:lang w:val="es-CO"/>
        </w:rPr>
        <w:t>Capítulo</w:t>
      </w:r>
      <w:r w:rsidRPr="00A625C3">
        <w:rPr>
          <w:lang w:val="es-CO"/>
        </w:rPr>
        <w:t xml:space="preserve"> 2, </w:t>
      </w:r>
      <w:r w:rsidR="005B6A37" w:rsidRPr="00A625C3">
        <w:rPr>
          <w:lang w:val="es-CO"/>
        </w:rPr>
        <w:t>Sección</w:t>
      </w:r>
      <w:r w:rsidRPr="00A625C3">
        <w:rPr>
          <w:lang w:val="es-CO"/>
        </w:rPr>
        <w:t xml:space="preserve"> 3 – </w:t>
      </w:r>
      <w:r w:rsidR="005B6A37" w:rsidRPr="00A625C3">
        <w:rPr>
          <w:lang w:val="es-CO"/>
        </w:rPr>
        <w:t>Garantías</w:t>
      </w:r>
      <w:r w:rsidRPr="00A625C3">
        <w:rPr>
          <w:lang w:val="es-CO"/>
        </w:rPr>
        <w:t xml:space="preserve">, del Decreto Nacional 1082 de 2015, le corresponde al CONTRATISTA constituir en favor de la SECRETARÍA DISTRITAL DEL HÁBITAT NIT.899.999.061-9 la(s) </w:t>
      </w:r>
      <w:r w:rsidR="006B4F68" w:rsidRPr="00A625C3">
        <w:rPr>
          <w:lang w:val="es-CO"/>
        </w:rPr>
        <w:t>garantía</w:t>
      </w:r>
      <w:r w:rsidRPr="00A625C3">
        <w:rPr>
          <w:lang w:val="es-CO"/>
        </w:rPr>
        <w:t xml:space="preserve"> (s) que amparen los siguientes riesgos </w:t>
      </w:r>
      <w:r w:rsidRPr="00A625C3">
        <w:rPr>
          <w:color w:val="7F7F7F" w:themeColor="text1" w:themeTint="80"/>
          <w:lang w:val="es-CO"/>
        </w:rPr>
        <w:t>(Establecer los que se consideren aplicables</w:t>
      </w:r>
      <w:r w:rsidR="006B4F68" w:rsidRPr="00A625C3">
        <w:rPr>
          <w:color w:val="7F7F7F" w:themeColor="text1" w:themeTint="80"/>
          <w:lang w:val="es-CO"/>
        </w:rPr>
        <w:t>, a continuación se indican a manera de ejemplo algunos amparos que se pueden solicitar, sin embargo  como se indicó esto se deben establecer conforme a lo que se considere aplicable para el respectivo contrato</w:t>
      </w:r>
      <w:r w:rsidRPr="00A625C3">
        <w:rPr>
          <w:color w:val="7F7F7F" w:themeColor="text1" w:themeTint="80"/>
          <w:lang w:val="es-CO"/>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1E0" w:firstRow="1" w:lastRow="1" w:firstColumn="1" w:lastColumn="1" w:noHBand="0" w:noVBand="0"/>
      </w:tblPr>
      <w:tblGrid>
        <w:gridCol w:w="2547"/>
        <w:gridCol w:w="2815"/>
        <w:gridCol w:w="3231"/>
      </w:tblGrid>
      <w:tr w:rsidR="00322B2D" w:rsidRPr="00B11F8A" w14:paraId="6A06D61A" w14:textId="77777777" w:rsidTr="001C7D04">
        <w:trPr>
          <w:trHeight w:val="340"/>
          <w:jc w:val="center"/>
        </w:trPr>
        <w:tc>
          <w:tcPr>
            <w:tcW w:w="2547" w:type="dxa"/>
            <w:shd w:val="clear" w:color="auto" w:fill="E7E6E6"/>
            <w:vAlign w:val="center"/>
          </w:tcPr>
          <w:p w14:paraId="66095F4D" w14:textId="77777777" w:rsidR="00322B2D" w:rsidRPr="00A625C3" w:rsidRDefault="00322B2D" w:rsidP="00E46642">
            <w:pPr>
              <w:pStyle w:val="Textoindependiente"/>
              <w:ind w:right="88"/>
              <w:jc w:val="center"/>
              <w:rPr>
                <w:rFonts w:ascii="Times New Roman" w:hAnsi="Times New Roman"/>
                <w:b w:val="0"/>
                <w:color w:val="7F7F7F" w:themeColor="text1" w:themeTint="80"/>
                <w:sz w:val="24"/>
                <w:szCs w:val="24"/>
                <w:lang w:val="es-CO" w:eastAsia="x-none"/>
              </w:rPr>
            </w:pPr>
            <w:r w:rsidRPr="00A625C3">
              <w:rPr>
                <w:rFonts w:ascii="Times New Roman" w:hAnsi="Times New Roman"/>
                <w:b w:val="0"/>
                <w:color w:val="7F7F7F" w:themeColor="text1" w:themeTint="80"/>
                <w:sz w:val="24"/>
                <w:szCs w:val="24"/>
                <w:lang w:val="es-CO" w:eastAsia="x-none"/>
              </w:rPr>
              <w:t>Clase de amparo</w:t>
            </w:r>
          </w:p>
        </w:tc>
        <w:tc>
          <w:tcPr>
            <w:tcW w:w="2815" w:type="dxa"/>
            <w:shd w:val="clear" w:color="auto" w:fill="E7E6E6"/>
            <w:vAlign w:val="center"/>
          </w:tcPr>
          <w:p w14:paraId="1099FF8B" w14:textId="77777777" w:rsidR="00322B2D" w:rsidRPr="00A625C3" w:rsidRDefault="00322B2D" w:rsidP="00E46642">
            <w:pPr>
              <w:pStyle w:val="Textoindependiente"/>
              <w:ind w:right="88"/>
              <w:jc w:val="center"/>
              <w:rPr>
                <w:rFonts w:ascii="Times New Roman" w:hAnsi="Times New Roman"/>
                <w:b w:val="0"/>
                <w:color w:val="7F7F7F" w:themeColor="text1" w:themeTint="80"/>
                <w:sz w:val="24"/>
                <w:szCs w:val="24"/>
                <w:lang w:val="es-CO" w:eastAsia="x-none"/>
              </w:rPr>
            </w:pPr>
            <w:r w:rsidRPr="00A625C3">
              <w:rPr>
                <w:rFonts w:ascii="Times New Roman" w:hAnsi="Times New Roman"/>
                <w:b w:val="0"/>
                <w:color w:val="7F7F7F" w:themeColor="text1" w:themeTint="80"/>
                <w:sz w:val="24"/>
                <w:szCs w:val="24"/>
                <w:lang w:val="es-CO" w:eastAsia="x-none"/>
              </w:rPr>
              <w:t>Porcentaje asegurado</w:t>
            </w:r>
          </w:p>
        </w:tc>
        <w:tc>
          <w:tcPr>
            <w:tcW w:w="3231" w:type="dxa"/>
            <w:shd w:val="clear" w:color="auto" w:fill="E7E6E6"/>
            <w:vAlign w:val="center"/>
          </w:tcPr>
          <w:p w14:paraId="7EED208E" w14:textId="77777777" w:rsidR="00322B2D" w:rsidRPr="00A625C3" w:rsidRDefault="00322B2D" w:rsidP="00E46642">
            <w:pPr>
              <w:pStyle w:val="Textoindependiente"/>
              <w:ind w:right="88"/>
              <w:jc w:val="center"/>
              <w:rPr>
                <w:rFonts w:ascii="Times New Roman" w:hAnsi="Times New Roman"/>
                <w:b w:val="0"/>
                <w:color w:val="7F7F7F" w:themeColor="text1" w:themeTint="80"/>
                <w:sz w:val="24"/>
                <w:szCs w:val="24"/>
                <w:lang w:val="es-CO" w:eastAsia="x-none"/>
              </w:rPr>
            </w:pPr>
            <w:r w:rsidRPr="00A625C3">
              <w:rPr>
                <w:rFonts w:ascii="Times New Roman" w:hAnsi="Times New Roman"/>
                <w:b w:val="0"/>
                <w:color w:val="7F7F7F" w:themeColor="text1" w:themeTint="80"/>
                <w:sz w:val="24"/>
                <w:szCs w:val="24"/>
                <w:lang w:val="es-CO" w:eastAsia="x-none"/>
              </w:rPr>
              <w:t>Vigencia</w:t>
            </w:r>
          </w:p>
        </w:tc>
      </w:tr>
      <w:tr w:rsidR="00322B2D" w:rsidRPr="00B11F8A" w14:paraId="2C7F95BC" w14:textId="77777777" w:rsidTr="001C7D04">
        <w:trPr>
          <w:trHeight w:val="340"/>
          <w:jc w:val="center"/>
        </w:trPr>
        <w:tc>
          <w:tcPr>
            <w:tcW w:w="2547" w:type="dxa"/>
            <w:shd w:val="clear" w:color="auto" w:fill="FFFFFF"/>
            <w:vAlign w:val="center"/>
          </w:tcPr>
          <w:p w14:paraId="2350A0A7" w14:textId="38B84589" w:rsidR="00322B2D" w:rsidRPr="00A625C3" w:rsidRDefault="00322B2D" w:rsidP="00E46642">
            <w:pPr>
              <w:pStyle w:val="Textoindependiente"/>
              <w:ind w:right="88"/>
              <w:jc w:val="center"/>
              <w:rPr>
                <w:rFonts w:ascii="Times New Roman" w:hAnsi="Times New Roman"/>
                <w:b w:val="0"/>
                <w:color w:val="7F7F7F" w:themeColor="text1" w:themeTint="80"/>
                <w:sz w:val="24"/>
                <w:szCs w:val="24"/>
                <w:lang w:val="es-CO" w:eastAsia="x-none"/>
              </w:rPr>
            </w:pPr>
            <w:r w:rsidRPr="00A625C3">
              <w:rPr>
                <w:rFonts w:ascii="Times New Roman" w:hAnsi="Times New Roman"/>
                <w:b w:val="0"/>
                <w:color w:val="7F7F7F" w:themeColor="text1" w:themeTint="80"/>
                <w:sz w:val="24"/>
                <w:szCs w:val="24"/>
                <w:lang w:val="es-CO" w:eastAsia="x-none"/>
              </w:rPr>
              <w:t>Cumplimiento</w:t>
            </w:r>
          </w:p>
        </w:tc>
        <w:tc>
          <w:tcPr>
            <w:tcW w:w="2815" w:type="dxa"/>
            <w:shd w:val="clear" w:color="auto" w:fill="FFFFFF"/>
            <w:vAlign w:val="center"/>
          </w:tcPr>
          <w:p w14:paraId="672FEE26" w14:textId="77777777" w:rsidR="00322B2D" w:rsidRPr="00A625C3" w:rsidRDefault="00322B2D" w:rsidP="00E46642">
            <w:pPr>
              <w:pStyle w:val="Textoindependiente"/>
              <w:ind w:right="88"/>
              <w:jc w:val="center"/>
              <w:rPr>
                <w:rFonts w:ascii="Times New Roman" w:hAnsi="Times New Roman"/>
                <w:b w:val="0"/>
                <w:color w:val="7F7F7F" w:themeColor="text1" w:themeTint="80"/>
                <w:sz w:val="24"/>
                <w:szCs w:val="24"/>
                <w:lang w:val="es-CO" w:eastAsia="x-none"/>
              </w:rPr>
            </w:pPr>
            <w:r w:rsidRPr="00A625C3">
              <w:rPr>
                <w:rFonts w:ascii="Times New Roman" w:hAnsi="Times New Roman"/>
                <w:b w:val="0"/>
                <w:color w:val="7F7F7F" w:themeColor="text1" w:themeTint="80"/>
                <w:sz w:val="24"/>
                <w:szCs w:val="24"/>
                <w:lang w:val="es-CO" w:eastAsia="x-none"/>
              </w:rPr>
              <w:t>10% valor total del contrato.</w:t>
            </w:r>
          </w:p>
        </w:tc>
        <w:tc>
          <w:tcPr>
            <w:tcW w:w="3231" w:type="dxa"/>
            <w:shd w:val="clear" w:color="auto" w:fill="FFFFFF"/>
            <w:vAlign w:val="center"/>
          </w:tcPr>
          <w:p w14:paraId="34D00C96" w14:textId="713E83D3" w:rsidR="00322B2D" w:rsidRPr="00A625C3" w:rsidRDefault="00322B2D" w:rsidP="00E46642">
            <w:pPr>
              <w:pStyle w:val="Textoindependiente"/>
              <w:ind w:right="88"/>
              <w:jc w:val="center"/>
              <w:rPr>
                <w:rFonts w:ascii="Times New Roman" w:hAnsi="Times New Roman"/>
                <w:b w:val="0"/>
                <w:color w:val="7F7F7F" w:themeColor="text1" w:themeTint="80"/>
                <w:sz w:val="24"/>
                <w:szCs w:val="24"/>
                <w:lang w:val="es-CO" w:eastAsia="x-none"/>
              </w:rPr>
            </w:pPr>
            <w:r w:rsidRPr="00A625C3">
              <w:rPr>
                <w:rFonts w:ascii="Times New Roman" w:hAnsi="Times New Roman"/>
                <w:b w:val="0"/>
                <w:color w:val="7F7F7F" w:themeColor="text1" w:themeTint="80"/>
                <w:sz w:val="24"/>
                <w:szCs w:val="24"/>
                <w:lang w:val="es-CO" w:eastAsia="x-none"/>
              </w:rPr>
              <w:t xml:space="preserve">Con </w:t>
            </w:r>
            <w:r w:rsidR="00274CFC" w:rsidRPr="00A625C3">
              <w:rPr>
                <w:rFonts w:ascii="Times New Roman" w:hAnsi="Times New Roman"/>
                <w:b w:val="0"/>
                <w:color w:val="7F7F7F" w:themeColor="text1" w:themeTint="80"/>
                <w:sz w:val="24"/>
                <w:szCs w:val="24"/>
                <w:lang w:val="es-CO" w:eastAsia="x-none"/>
              </w:rPr>
              <w:t>una vigencia igual</w:t>
            </w:r>
            <w:r w:rsidRPr="00A625C3">
              <w:rPr>
                <w:rFonts w:ascii="Times New Roman" w:hAnsi="Times New Roman"/>
                <w:b w:val="0"/>
                <w:color w:val="7F7F7F" w:themeColor="text1" w:themeTint="80"/>
                <w:sz w:val="24"/>
                <w:szCs w:val="24"/>
                <w:lang w:val="es-CO" w:eastAsia="x-none"/>
              </w:rPr>
              <w:t xml:space="preserve"> al plazo de ejecución del </w:t>
            </w:r>
            <w:r w:rsidR="006B4F68" w:rsidRPr="00A625C3">
              <w:rPr>
                <w:rFonts w:ascii="Times New Roman" w:hAnsi="Times New Roman"/>
                <w:b w:val="0"/>
                <w:color w:val="7F7F7F" w:themeColor="text1" w:themeTint="80"/>
                <w:sz w:val="24"/>
                <w:szCs w:val="24"/>
                <w:lang w:val="es-CO" w:eastAsia="x-none"/>
              </w:rPr>
              <w:t xml:space="preserve">contrato </w:t>
            </w:r>
            <w:r w:rsidRPr="00A625C3">
              <w:rPr>
                <w:rFonts w:ascii="Times New Roman" w:hAnsi="Times New Roman"/>
                <w:b w:val="0"/>
                <w:color w:val="7F7F7F" w:themeColor="text1" w:themeTint="80"/>
                <w:sz w:val="24"/>
                <w:szCs w:val="24"/>
                <w:lang w:val="es-CO" w:eastAsia="x-none"/>
              </w:rPr>
              <w:t xml:space="preserve">y </w:t>
            </w:r>
            <w:r w:rsidRPr="00B11F8A">
              <w:rPr>
                <w:rFonts w:ascii="Times New Roman" w:hAnsi="Times New Roman"/>
                <w:b w:val="0"/>
                <w:sz w:val="24"/>
                <w:szCs w:val="24"/>
                <w:lang w:val="es-CO"/>
              </w:rPr>
              <w:t xml:space="preserve">seis (6) meses </w:t>
            </w:r>
            <w:r w:rsidRPr="00A625C3">
              <w:rPr>
                <w:rFonts w:ascii="Times New Roman" w:hAnsi="Times New Roman"/>
                <w:b w:val="0"/>
                <w:color w:val="7F7F7F" w:themeColor="text1" w:themeTint="80"/>
                <w:sz w:val="24"/>
                <w:szCs w:val="24"/>
                <w:lang w:val="es-CO" w:eastAsia="x-none"/>
              </w:rPr>
              <w:t>más.</w:t>
            </w:r>
          </w:p>
        </w:tc>
      </w:tr>
      <w:tr w:rsidR="001F05A5" w:rsidRPr="00B11F8A" w14:paraId="7A9C25E1" w14:textId="77777777" w:rsidTr="006B4F68">
        <w:trPr>
          <w:trHeight w:val="340"/>
          <w:jc w:val="center"/>
        </w:trPr>
        <w:tc>
          <w:tcPr>
            <w:tcW w:w="2547" w:type="dxa"/>
            <w:shd w:val="clear" w:color="auto" w:fill="FFFFFF"/>
            <w:vAlign w:val="center"/>
          </w:tcPr>
          <w:p w14:paraId="431FDA0D" w14:textId="3AF00440" w:rsidR="001F05A5" w:rsidRPr="00A625C3" w:rsidRDefault="004E307F" w:rsidP="00E46642">
            <w:pPr>
              <w:pStyle w:val="Textoindependiente"/>
              <w:ind w:right="88"/>
              <w:jc w:val="center"/>
              <w:rPr>
                <w:rFonts w:ascii="Times New Roman" w:hAnsi="Times New Roman"/>
                <w:b w:val="0"/>
                <w:color w:val="7F7F7F" w:themeColor="text1" w:themeTint="80"/>
                <w:sz w:val="24"/>
                <w:szCs w:val="24"/>
                <w:lang w:val="es-CO" w:eastAsia="x-none"/>
              </w:rPr>
            </w:pPr>
            <w:r w:rsidRPr="00A625C3">
              <w:rPr>
                <w:rFonts w:ascii="Times New Roman" w:hAnsi="Times New Roman"/>
                <w:b w:val="0"/>
                <w:color w:val="7F7F7F" w:themeColor="text1" w:themeTint="80"/>
                <w:sz w:val="24"/>
                <w:szCs w:val="24"/>
                <w:lang w:val="es-CO" w:eastAsia="x-none"/>
              </w:rPr>
              <w:t>Calidad del Servicio</w:t>
            </w:r>
          </w:p>
        </w:tc>
        <w:tc>
          <w:tcPr>
            <w:tcW w:w="2815" w:type="dxa"/>
            <w:shd w:val="clear" w:color="auto" w:fill="FFFFFF"/>
            <w:vAlign w:val="center"/>
          </w:tcPr>
          <w:p w14:paraId="37FCEE27" w14:textId="492B5545" w:rsidR="001F05A5" w:rsidRPr="00A625C3" w:rsidRDefault="004E307F" w:rsidP="00E46642">
            <w:pPr>
              <w:pStyle w:val="Textoindependiente"/>
              <w:ind w:right="88"/>
              <w:jc w:val="center"/>
              <w:rPr>
                <w:rFonts w:ascii="Times New Roman" w:hAnsi="Times New Roman"/>
                <w:b w:val="0"/>
                <w:color w:val="7F7F7F" w:themeColor="text1" w:themeTint="80"/>
                <w:sz w:val="24"/>
                <w:szCs w:val="24"/>
                <w:lang w:val="es-CO" w:eastAsia="x-none"/>
              </w:rPr>
            </w:pPr>
            <w:r w:rsidRPr="00A625C3">
              <w:rPr>
                <w:rFonts w:ascii="Times New Roman" w:hAnsi="Times New Roman"/>
                <w:b w:val="0"/>
                <w:color w:val="7F7F7F" w:themeColor="text1" w:themeTint="80"/>
                <w:sz w:val="24"/>
                <w:szCs w:val="24"/>
                <w:lang w:val="es-CO" w:eastAsia="x-none"/>
              </w:rPr>
              <w:t>10% valor total del contrato.</w:t>
            </w:r>
          </w:p>
        </w:tc>
        <w:tc>
          <w:tcPr>
            <w:tcW w:w="3231" w:type="dxa"/>
            <w:shd w:val="clear" w:color="auto" w:fill="FFFFFF"/>
            <w:vAlign w:val="center"/>
          </w:tcPr>
          <w:p w14:paraId="7D49284E" w14:textId="62F9F9E6" w:rsidR="001F05A5" w:rsidRPr="00A625C3" w:rsidRDefault="004E307F" w:rsidP="00E46642">
            <w:pPr>
              <w:pStyle w:val="Textoindependiente"/>
              <w:ind w:right="88"/>
              <w:jc w:val="center"/>
              <w:rPr>
                <w:rFonts w:ascii="Times New Roman" w:hAnsi="Times New Roman"/>
                <w:b w:val="0"/>
                <w:color w:val="7F7F7F" w:themeColor="text1" w:themeTint="80"/>
                <w:sz w:val="24"/>
                <w:szCs w:val="24"/>
                <w:lang w:val="es-CO" w:eastAsia="x-none"/>
              </w:rPr>
            </w:pPr>
            <w:r w:rsidRPr="00A625C3">
              <w:rPr>
                <w:rFonts w:ascii="Times New Roman" w:hAnsi="Times New Roman"/>
                <w:b w:val="0"/>
                <w:color w:val="7F7F7F" w:themeColor="text1" w:themeTint="80"/>
                <w:sz w:val="24"/>
                <w:szCs w:val="24"/>
                <w:lang w:val="es-CO" w:eastAsia="x-none"/>
              </w:rPr>
              <w:t xml:space="preserve">Con una vigencia </w:t>
            </w:r>
            <w:r w:rsidR="006B4F68" w:rsidRPr="00A625C3">
              <w:rPr>
                <w:rFonts w:ascii="Times New Roman" w:hAnsi="Times New Roman"/>
                <w:b w:val="0"/>
                <w:color w:val="7F7F7F" w:themeColor="text1" w:themeTint="80"/>
                <w:sz w:val="24"/>
                <w:szCs w:val="24"/>
                <w:lang w:val="es-CO" w:eastAsia="x-none"/>
              </w:rPr>
              <w:t xml:space="preserve">de </w:t>
            </w:r>
            <w:r w:rsidRPr="00A625C3">
              <w:rPr>
                <w:rFonts w:ascii="Times New Roman" w:hAnsi="Times New Roman"/>
                <w:b w:val="0"/>
                <w:color w:val="7F7F7F" w:themeColor="text1" w:themeTint="80"/>
                <w:sz w:val="24"/>
                <w:szCs w:val="24"/>
                <w:lang w:val="es-CO" w:eastAsia="x-none"/>
              </w:rPr>
              <w:t xml:space="preserve">seis </w:t>
            </w:r>
            <w:r w:rsidRPr="00B11F8A">
              <w:rPr>
                <w:rFonts w:ascii="Times New Roman" w:hAnsi="Times New Roman"/>
                <w:b w:val="0"/>
                <w:sz w:val="24"/>
                <w:szCs w:val="24"/>
                <w:lang w:val="es-CO"/>
              </w:rPr>
              <w:t xml:space="preserve">(6) </w:t>
            </w:r>
            <w:r w:rsidR="006B4F68" w:rsidRPr="00B11F8A">
              <w:rPr>
                <w:rFonts w:ascii="Times New Roman" w:hAnsi="Times New Roman"/>
                <w:b w:val="0"/>
                <w:sz w:val="24"/>
                <w:szCs w:val="24"/>
                <w:lang w:val="es-CO"/>
              </w:rPr>
              <w:t xml:space="preserve">meses, </w:t>
            </w:r>
            <w:r w:rsidR="006B4F68" w:rsidRPr="00A625C3">
              <w:rPr>
                <w:rFonts w:ascii="Times New Roman" w:hAnsi="Times New Roman"/>
                <w:b w:val="0"/>
                <w:color w:val="7F7F7F" w:themeColor="text1" w:themeTint="80"/>
                <w:sz w:val="24"/>
                <w:szCs w:val="24"/>
                <w:lang w:val="es-CO" w:eastAsia="x-none"/>
              </w:rPr>
              <w:t xml:space="preserve">contados a partir de la finalización del plazo de ejecución del contrato. </w:t>
            </w:r>
          </w:p>
        </w:tc>
      </w:tr>
    </w:tbl>
    <w:p w14:paraId="3BAB83A2" w14:textId="2AF4DC33" w:rsidR="004E307F" w:rsidRPr="00A625C3" w:rsidRDefault="004E307F" w:rsidP="006142F2">
      <w:pPr>
        <w:pStyle w:val="NormalWeb"/>
        <w:shd w:val="clear" w:color="auto" w:fill="FFFFFF"/>
        <w:jc w:val="both"/>
        <w:rPr>
          <w:color w:val="FF0000"/>
          <w:lang w:val="es-CO"/>
        </w:rPr>
      </w:pPr>
      <w:r w:rsidRPr="00A625C3">
        <w:rPr>
          <w:b/>
          <w:bCs/>
          <w:lang w:val="es-CO"/>
        </w:rPr>
        <w:t>PARÁGRAFO</w:t>
      </w:r>
      <w:r w:rsidRPr="00A625C3">
        <w:rPr>
          <w:lang w:val="es-CO"/>
        </w:rPr>
        <w:t xml:space="preserve">: El hecho de la </w:t>
      </w:r>
      <w:r w:rsidR="00DF21E4" w:rsidRPr="00A625C3">
        <w:rPr>
          <w:lang w:val="es-CO"/>
        </w:rPr>
        <w:t>constitución</w:t>
      </w:r>
      <w:r w:rsidRPr="00A625C3">
        <w:rPr>
          <w:lang w:val="es-CO"/>
        </w:rPr>
        <w:t xml:space="preserve"> de estos amparos, no exonera al CONTRATISTA de las responsabilidades legales con los riesgos asegurados. </w:t>
      </w:r>
    </w:p>
    <w:p w14:paraId="527168E9" w14:textId="77777777" w:rsidR="00274CFC" w:rsidRPr="00A625C3" w:rsidRDefault="51F7A51A" w:rsidP="00E46642">
      <w:pPr>
        <w:pStyle w:val="Prrafodelista"/>
        <w:numPr>
          <w:ilvl w:val="0"/>
          <w:numId w:val="4"/>
        </w:numPr>
        <w:rPr>
          <w:color w:val="FF0000"/>
          <w:sz w:val="24"/>
          <w:szCs w:val="24"/>
          <w:lang w:val="es-CO"/>
        </w:rPr>
      </w:pPr>
      <w:r w:rsidRPr="00A625C3">
        <w:rPr>
          <w:b/>
          <w:bCs/>
          <w:sz w:val="24"/>
          <w:szCs w:val="24"/>
          <w:lang w:val="es-CO"/>
        </w:rPr>
        <w:t>SUPERVISIÓN:</w:t>
      </w:r>
    </w:p>
    <w:p w14:paraId="63D28E48" w14:textId="77777777" w:rsidR="00274CFC" w:rsidRPr="00A625C3" w:rsidRDefault="00274CFC" w:rsidP="00E46642">
      <w:pPr>
        <w:pStyle w:val="Prrafodelista"/>
        <w:rPr>
          <w:color w:val="FF0000"/>
          <w:sz w:val="24"/>
          <w:szCs w:val="24"/>
          <w:lang w:val="es-CO"/>
        </w:rPr>
      </w:pPr>
    </w:p>
    <w:p w14:paraId="3E2478CA" w14:textId="48749D6C" w:rsidR="00706DAE" w:rsidRPr="00B11F8A" w:rsidRDefault="00706DAE" w:rsidP="00706DAE">
      <w:pPr>
        <w:pStyle w:val="Prrafodelista"/>
        <w:ind w:left="0"/>
        <w:jc w:val="both"/>
        <w:rPr>
          <w:sz w:val="24"/>
          <w:szCs w:val="24"/>
          <w:lang w:val="es-CO"/>
        </w:rPr>
      </w:pPr>
      <w:r w:rsidRPr="00B11F8A">
        <w:rPr>
          <w:sz w:val="24"/>
          <w:szCs w:val="24"/>
          <w:lang w:val="es-CO"/>
        </w:rPr>
        <w:t xml:space="preserve">La Secretaría ejercerá la supervisión y el control del Contrato a través del </w:t>
      </w:r>
      <w:r w:rsidRPr="00B11F8A">
        <w:rPr>
          <w:color w:val="7F7F7F" w:themeColor="text1" w:themeTint="80"/>
          <w:sz w:val="24"/>
          <w:szCs w:val="24"/>
          <w:lang w:val="es-CO"/>
        </w:rPr>
        <w:t xml:space="preserve">(cargo y área) </w:t>
      </w:r>
      <w:r w:rsidRPr="00B11F8A">
        <w:rPr>
          <w:sz w:val="24"/>
          <w:szCs w:val="24"/>
          <w:lang w:val="es-CO"/>
        </w:rPr>
        <w:t>o quien haga sus veces o quien designe por escrito el ordenador del gasto, quien deberá en el ejercicio de sus funciones observar lo dispuesto en el artículo 4 y el numeral 1° del artículo 26 de la Ley 80 de 1993 y los artículos 83 y 84 de la Ley 1474 de 2011, así como las funciones señaladas en el Manual de Contratación y el Manual de supervisión e interventoría vigentes.</w:t>
      </w:r>
    </w:p>
    <w:p w14:paraId="69A38FEA" w14:textId="77777777" w:rsidR="00706DAE" w:rsidRPr="00B11F8A" w:rsidRDefault="00706DAE" w:rsidP="00323757">
      <w:pPr>
        <w:pStyle w:val="Prrafodelista"/>
        <w:ind w:left="0"/>
        <w:jc w:val="both"/>
        <w:rPr>
          <w:sz w:val="24"/>
          <w:szCs w:val="24"/>
          <w:lang w:val="es-CO"/>
        </w:rPr>
      </w:pPr>
    </w:p>
    <w:p w14:paraId="183AC264" w14:textId="77777777" w:rsidR="00706DAE" w:rsidRPr="00B11F8A" w:rsidRDefault="00706DAE" w:rsidP="00323757">
      <w:pPr>
        <w:pStyle w:val="Prrafodelista"/>
        <w:ind w:left="0"/>
        <w:jc w:val="both"/>
        <w:rPr>
          <w:sz w:val="24"/>
          <w:szCs w:val="24"/>
          <w:lang w:val="es-CO"/>
        </w:rPr>
      </w:pPr>
      <w:r w:rsidRPr="00B11F8A">
        <w:rPr>
          <w:sz w:val="24"/>
          <w:szCs w:val="24"/>
          <w:lang w:val="es-CO"/>
        </w:rPr>
        <w:t>El supervisor no podrá adoptar decisiones que impliquen la modificación de los términos y condiciones previstas en el contrato, las cuales únicamente podrán ser adoptadas por el ordenador del gasto y el contratista, mediante la suscripción de las correspondientes modificaciones al contrato.</w:t>
      </w:r>
    </w:p>
    <w:p w14:paraId="2140241D" w14:textId="77777777" w:rsidR="00706DAE" w:rsidRPr="00B11F8A" w:rsidRDefault="00706DAE" w:rsidP="00323757">
      <w:pPr>
        <w:pStyle w:val="Prrafodelista"/>
        <w:ind w:left="0"/>
        <w:jc w:val="both"/>
        <w:rPr>
          <w:sz w:val="24"/>
          <w:szCs w:val="24"/>
          <w:lang w:val="es-CO"/>
        </w:rPr>
      </w:pPr>
    </w:p>
    <w:p w14:paraId="34B61F56" w14:textId="77777777" w:rsidR="00706DAE" w:rsidRPr="00B11F8A" w:rsidRDefault="00706DAE" w:rsidP="00323757">
      <w:pPr>
        <w:pStyle w:val="Prrafodelista"/>
        <w:ind w:left="0"/>
        <w:jc w:val="both"/>
        <w:rPr>
          <w:sz w:val="24"/>
          <w:szCs w:val="24"/>
          <w:lang w:val="es-CO"/>
        </w:rPr>
      </w:pPr>
      <w:r w:rsidRPr="00B11F8A">
        <w:rPr>
          <w:sz w:val="24"/>
          <w:szCs w:val="24"/>
          <w:lang w:val="es-CO"/>
        </w:rPr>
        <w:t>La supervisión consiste en el seguimiento técnico, administrativo, financiero, contable y jurídico, sobre el cumplimiento del objeto del contrato. En ese sentido quien ejerza la supervisión se encuentra facultado para solicitar informes, aclaraciones y explicaciones sobre el desarrollo de la ejecución contractual y es responsable por mantener a la entidad informada de los hechos y circunstancias que puedan constituir actos de corrupción tipificados en conductas punibles, o que puedan poner en riesgo el cumplimiento del contrato.</w:t>
      </w:r>
    </w:p>
    <w:p w14:paraId="49DD05ED" w14:textId="77777777" w:rsidR="00706DAE" w:rsidRPr="00B11F8A" w:rsidRDefault="00706DAE" w:rsidP="00706DAE">
      <w:pPr>
        <w:pStyle w:val="Prrafodelista"/>
        <w:rPr>
          <w:sz w:val="24"/>
          <w:szCs w:val="24"/>
          <w:lang w:val="es-CO"/>
        </w:rPr>
      </w:pPr>
    </w:p>
    <w:p w14:paraId="1FA93F9E" w14:textId="3DBDF4B8" w:rsidR="00274CFC" w:rsidRPr="00B11F8A" w:rsidRDefault="00706DAE" w:rsidP="00706DAE">
      <w:pPr>
        <w:jc w:val="both"/>
        <w:rPr>
          <w:rFonts w:ascii="Times New Roman" w:hAnsi="Times New Roman"/>
          <w:sz w:val="24"/>
          <w:szCs w:val="24"/>
        </w:rPr>
      </w:pPr>
      <w:r w:rsidRPr="00B11F8A">
        <w:rPr>
          <w:rFonts w:ascii="Times New Roman" w:hAnsi="Times New Roman"/>
          <w:sz w:val="24"/>
          <w:szCs w:val="24"/>
        </w:rPr>
        <w:t xml:space="preserve">El supervisor entre otras funciones tendrá las siguientes: </w:t>
      </w:r>
      <w:r w:rsidR="00274CFC" w:rsidRPr="00B11F8A">
        <w:rPr>
          <w:rFonts w:ascii="Times New Roman" w:hAnsi="Times New Roman"/>
          <w:sz w:val="24"/>
          <w:szCs w:val="24"/>
        </w:rPr>
        <w:t xml:space="preserve">1). </w:t>
      </w:r>
      <w:r w:rsidRPr="00B11F8A">
        <w:rPr>
          <w:rFonts w:ascii="Times New Roman" w:hAnsi="Times New Roman"/>
          <w:sz w:val="24"/>
          <w:szCs w:val="24"/>
        </w:rPr>
        <w:t>E</w:t>
      </w:r>
      <w:r w:rsidR="00274CFC" w:rsidRPr="00B11F8A">
        <w:rPr>
          <w:rFonts w:ascii="Times New Roman" w:hAnsi="Times New Roman"/>
          <w:sz w:val="24"/>
          <w:szCs w:val="24"/>
        </w:rPr>
        <w:t>jercer</w:t>
      </w:r>
      <w:r w:rsidR="00506812" w:rsidRPr="00B11F8A">
        <w:rPr>
          <w:rFonts w:ascii="Times New Roman" w:hAnsi="Times New Roman"/>
          <w:sz w:val="24"/>
          <w:szCs w:val="24"/>
        </w:rPr>
        <w:t xml:space="preserve"> </w:t>
      </w:r>
      <w:r w:rsidR="00274CFC" w:rsidRPr="00B11F8A">
        <w:rPr>
          <w:rFonts w:ascii="Times New Roman" w:hAnsi="Times New Roman"/>
          <w:sz w:val="24"/>
          <w:szCs w:val="24"/>
        </w:rPr>
        <w:t xml:space="preserve">control y vigilancia de la ejecución del contrato, exigiendo al Contratista el cumplimiento idóneo y oportuno del mismo. Para </w:t>
      </w:r>
      <w:r w:rsidR="0042753C" w:rsidRPr="00B11F8A">
        <w:rPr>
          <w:rFonts w:ascii="Times New Roman" w:hAnsi="Times New Roman"/>
          <w:sz w:val="24"/>
          <w:szCs w:val="24"/>
        </w:rPr>
        <w:t>iniciar la ejecución del contrato en la plataforma SECOP II</w:t>
      </w:r>
      <w:r w:rsidR="00274CFC" w:rsidRPr="00B11F8A">
        <w:rPr>
          <w:rFonts w:ascii="Times New Roman" w:hAnsi="Times New Roman"/>
          <w:sz w:val="24"/>
          <w:szCs w:val="24"/>
        </w:rPr>
        <w:t>, la supervisión deberá verificar que se efectuó el respectivo registro presupuestal, que las garantías estén aprobadas, cuando estén previstas y que el contratista se encuentre afiliado al Sistema de Riesgos Laborales. 2). Responder por el recibo a satisfacción de las actividades que comporta la ejecución del objeto del presente contrato de conformidad con lo pactado en el mismo. 3). Coordinar la estructuración de la documentación que se genera con ocasión del contrato y el correspondiente envío a las áreas que corresponda. 4).</w:t>
      </w:r>
      <w:r w:rsidR="00506812" w:rsidRPr="00B11F8A">
        <w:rPr>
          <w:rFonts w:ascii="Times New Roman" w:hAnsi="Times New Roman"/>
          <w:sz w:val="24"/>
          <w:szCs w:val="24"/>
        </w:rPr>
        <w:t xml:space="preserve"> Efectuar los requerimientos que sean del caso a EL CONTRATISTA cuando las exigencias de cumplimiento así lo requieran. 5).</w:t>
      </w:r>
      <w:r w:rsidR="00274CFC" w:rsidRPr="00B11F8A">
        <w:rPr>
          <w:rFonts w:ascii="Times New Roman" w:hAnsi="Times New Roman"/>
          <w:sz w:val="24"/>
          <w:szCs w:val="24"/>
        </w:rPr>
        <w:t xml:space="preserve"> Requerir al contratista, con copia al respectivo garante si lo hubiere, cuando advierta incumplimientos y estructurar los soportes del caso con las cuantificaciones a que haya lugar, que le permitan adelantar </w:t>
      </w:r>
      <w:r w:rsidR="00274CFC" w:rsidRPr="008200DE">
        <w:rPr>
          <w:rFonts w:ascii="Times New Roman" w:hAnsi="Times New Roman"/>
          <w:sz w:val="24"/>
          <w:szCs w:val="24"/>
        </w:rPr>
        <w:t>a la entidad el trámite que corresponda, en observancia especialmente de lo dispuesto en el artículo 86 de la Ley 1474 de 2011</w:t>
      </w:r>
      <w:r w:rsidR="00274CFC" w:rsidRPr="00B11F8A">
        <w:rPr>
          <w:rFonts w:ascii="Times New Roman" w:hAnsi="Times New Roman"/>
          <w:sz w:val="24"/>
          <w:szCs w:val="24"/>
        </w:rPr>
        <w:t xml:space="preserve"> y la reglamentación que esté vigente en la SDHT en materia de imposición de multas, sanciones y declaratorias de incumplimiento frente a los contratistas. </w:t>
      </w:r>
      <w:r w:rsidR="00506812" w:rsidRPr="00B11F8A">
        <w:rPr>
          <w:rFonts w:ascii="Times New Roman" w:hAnsi="Times New Roman"/>
          <w:sz w:val="24"/>
          <w:szCs w:val="24"/>
        </w:rPr>
        <w:t>6</w:t>
      </w:r>
      <w:r w:rsidR="00274CFC" w:rsidRPr="00B11F8A">
        <w:rPr>
          <w:rFonts w:ascii="Times New Roman" w:hAnsi="Times New Roman"/>
          <w:sz w:val="24"/>
          <w:szCs w:val="24"/>
        </w:rPr>
        <w:t xml:space="preserve">). Elaborar los informes, actas y documentos que la actividad de supervisión comporta, con la remisión respectiva a las áreas que correspondan. </w:t>
      </w:r>
      <w:r w:rsidR="00506812" w:rsidRPr="00B11F8A">
        <w:rPr>
          <w:rFonts w:ascii="Times New Roman" w:hAnsi="Times New Roman"/>
          <w:sz w:val="24"/>
          <w:szCs w:val="24"/>
        </w:rPr>
        <w:t>7</w:t>
      </w:r>
      <w:r w:rsidR="00274CFC" w:rsidRPr="00B11F8A">
        <w:rPr>
          <w:rFonts w:ascii="Times New Roman" w:hAnsi="Times New Roman"/>
          <w:sz w:val="24"/>
          <w:szCs w:val="24"/>
        </w:rPr>
        <w:t xml:space="preserve">). </w:t>
      </w:r>
      <w:r w:rsidR="00506812" w:rsidRPr="00B11F8A">
        <w:rPr>
          <w:rFonts w:ascii="Times New Roman" w:hAnsi="Times New Roman"/>
          <w:sz w:val="24"/>
          <w:szCs w:val="24"/>
        </w:rPr>
        <w:t>Verificar la legalidad de la factura electrónica</w:t>
      </w:r>
      <w:r w:rsidR="005974A3" w:rsidRPr="00B11F8A">
        <w:rPr>
          <w:rFonts w:ascii="Times New Roman" w:hAnsi="Times New Roman"/>
          <w:sz w:val="24"/>
          <w:szCs w:val="24"/>
        </w:rPr>
        <w:t xml:space="preserve">, cuando el contratista se encuentre </w:t>
      </w:r>
      <w:r w:rsidRPr="00B11F8A">
        <w:rPr>
          <w:rFonts w:ascii="Times New Roman" w:hAnsi="Times New Roman"/>
          <w:sz w:val="24"/>
          <w:szCs w:val="24"/>
        </w:rPr>
        <w:t xml:space="preserve">registrado como responsable de IVA </w:t>
      </w:r>
      <w:r w:rsidR="005974A3" w:rsidRPr="00B11F8A">
        <w:rPr>
          <w:rFonts w:ascii="Times New Roman" w:hAnsi="Times New Roman"/>
          <w:sz w:val="24"/>
          <w:szCs w:val="24"/>
        </w:rPr>
        <w:t xml:space="preserve">y se haya acogido a dicho sistema de facturación. 8). </w:t>
      </w:r>
      <w:r w:rsidRPr="00B11F8A">
        <w:rPr>
          <w:rFonts w:ascii="Times New Roman" w:hAnsi="Times New Roman"/>
          <w:sz w:val="24"/>
          <w:szCs w:val="24"/>
        </w:rPr>
        <w:t>Dar un trámite oportuno a las cuentas de cobro o facturas según sea el caso</w:t>
      </w:r>
      <w:r w:rsidR="00274CFC" w:rsidRPr="00B11F8A">
        <w:rPr>
          <w:rFonts w:ascii="Times New Roman" w:hAnsi="Times New Roman"/>
          <w:sz w:val="24"/>
          <w:szCs w:val="24"/>
        </w:rPr>
        <w:t xml:space="preserve">, previa verificación del cumplimiento del objeto dentro del contexto estipulado y de la acreditación de que el Contratista se encuentra al día en el pago al Sistema de Seguridad Social Integral y parafiscales, lo cual incluye el Sistema de Riesgos Laborales, de conformidad con lo establecido en el inciso segundo del artículo 41 de Ley 80 de 1993, modificado mediante el artículo 23 de la Ley 1150 de 2007 y en los términos establecidos en el artículo 244 de la Ley 1955 de 2019. </w:t>
      </w:r>
      <w:r w:rsidR="005974A3" w:rsidRPr="00B11F8A">
        <w:rPr>
          <w:rFonts w:ascii="Times New Roman" w:hAnsi="Times New Roman"/>
          <w:sz w:val="24"/>
          <w:szCs w:val="24"/>
        </w:rPr>
        <w:t>9</w:t>
      </w:r>
      <w:r w:rsidR="00274CFC" w:rsidRPr="00B11F8A">
        <w:rPr>
          <w:rFonts w:ascii="Times New Roman" w:hAnsi="Times New Roman"/>
          <w:sz w:val="24"/>
          <w:szCs w:val="24"/>
        </w:rPr>
        <w:t xml:space="preserve">). </w:t>
      </w:r>
      <w:r w:rsidR="001C7D04" w:rsidRPr="00B11F8A">
        <w:rPr>
          <w:rFonts w:ascii="Times New Roman" w:hAnsi="Times New Roman"/>
          <w:sz w:val="24"/>
          <w:szCs w:val="24"/>
        </w:rPr>
        <w:t xml:space="preserve">Verificar </w:t>
      </w:r>
      <w:r w:rsidR="00274CFC" w:rsidRPr="00B11F8A">
        <w:rPr>
          <w:rFonts w:ascii="Times New Roman" w:hAnsi="Times New Roman"/>
          <w:sz w:val="24"/>
          <w:szCs w:val="24"/>
        </w:rPr>
        <w:t>que</w:t>
      </w:r>
      <w:r w:rsidR="001C7D04" w:rsidRPr="00B11F8A">
        <w:rPr>
          <w:rFonts w:ascii="Times New Roman" w:hAnsi="Times New Roman"/>
          <w:sz w:val="24"/>
          <w:szCs w:val="24"/>
        </w:rPr>
        <w:t xml:space="preserve">, en el evento que el objeto contratado involucre la asignación de bienes devolutivos al </w:t>
      </w:r>
      <w:proofErr w:type="gramStart"/>
      <w:r w:rsidR="001C7D04" w:rsidRPr="00B11F8A">
        <w:rPr>
          <w:rFonts w:ascii="Times New Roman" w:hAnsi="Times New Roman"/>
          <w:sz w:val="24"/>
          <w:szCs w:val="24"/>
        </w:rPr>
        <w:t xml:space="preserve">Contratista, </w:t>
      </w:r>
      <w:r w:rsidR="00274CFC" w:rsidRPr="00B11F8A">
        <w:rPr>
          <w:rFonts w:ascii="Times New Roman" w:hAnsi="Times New Roman"/>
          <w:sz w:val="24"/>
          <w:szCs w:val="24"/>
        </w:rPr>
        <w:t xml:space="preserve"> los</w:t>
      </w:r>
      <w:proofErr w:type="gramEnd"/>
      <w:r w:rsidR="00274CFC" w:rsidRPr="00B11F8A">
        <w:rPr>
          <w:rFonts w:ascii="Times New Roman" w:hAnsi="Times New Roman"/>
          <w:sz w:val="24"/>
          <w:szCs w:val="24"/>
        </w:rPr>
        <w:t xml:space="preserve"> conserve y use adecuadamente con la obligación del Contratista de responder por su deterioro o pérdida imputables a él. Al momento de la terminación del contrato, además de tenerse en cuenta el cumplimiento del objeto como tal, el supervisor deberá verificar que el contratista haya efectuado la devolución de los bienes entregados para el desarrollo del mismo, con la obtención del certificado de recibo a satisfacción del área de la SDHT encargada del almacén o de la administración de los bienes, que deberá anexarse al informe de finalización del contrato; de lo contrario, se deberá dejar constancia para efecto de tomar las medidas administrativas y jurídicas a que haya lugar, en los términos del numeral 1.1 de la </w:t>
      </w:r>
      <w:hyperlink r:id="rId8" w:anchor="0" w:history="1">
        <w:r w:rsidR="0022267C" w:rsidRPr="0022267C">
          <w:rPr>
            <w:rFonts w:ascii="Times New Roman" w:hAnsi="Times New Roman"/>
            <w:sz w:val="24"/>
            <w:szCs w:val="24"/>
          </w:rPr>
          <w:t>Directiva 008 de 2021.</w:t>
        </w:r>
      </w:hyperlink>
      <w:r w:rsidR="00274CFC" w:rsidRPr="00B11F8A">
        <w:rPr>
          <w:rFonts w:ascii="Times New Roman" w:hAnsi="Times New Roman"/>
          <w:sz w:val="24"/>
          <w:szCs w:val="24"/>
        </w:rPr>
        <w:t xml:space="preserve"> de la Alcaldía Mayor de Bogotá, D.C., o las disposiciones que la modifiquen, deroguen o sustituyan. </w:t>
      </w:r>
      <w:r w:rsidR="005974A3" w:rsidRPr="00B11F8A">
        <w:rPr>
          <w:rFonts w:ascii="Times New Roman" w:hAnsi="Times New Roman"/>
          <w:sz w:val="24"/>
          <w:szCs w:val="24"/>
        </w:rPr>
        <w:t>10</w:t>
      </w:r>
      <w:r w:rsidR="00274CFC" w:rsidRPr="00B11F8A">
        <w:rPr>
          <w:rFonts w:ascii="Times New Roman" w:hAnsi="Times New Roman"/>
          <w:sz w:val="24"/>
          <w:szCs w:val="24"/>
        </w:rPr>
        <w:t xml:space="preserve">). </w:t>
      </w:r>
      <w:r w:rsidR="006142F2" w:rsidRPr="00B11F8A">
        <w:rPr>
          <w:rFonts w:ascii="Times New Roman" w:hAnsi="Times New Roman"/>
          <w:sz w:val="24"/>
          <w:szCs w:val="24"/>
        </w:rPr>
        <w:t xml:space="preserve">Verificar </w:t>
      </w:r>
      <w:r w:rsidR="00274CFC" w:rsidRPr="00B11F8A">
        <w:rPr>
          <w:rFonts w:ascii="Times New Roman" w:hAnsi="Times New Roman"/>
          <w:sz w:val="24"/>
          <w:szCs w:val="24"/>
        </w:rPr>
        <w:t xml:space="preserve">que el Contratista conserve y use adecuadamente los documentos y expedientes que para la ejecución del objeto pactado se le entreguen, con la obligación del Contratista de responder por su deterioro o pérdida imputables al mismo. Al momento de la terminación del contrato, el supervisor deberá verificar que el contratista haya efectuado la devolución de los documentos y expedientes entregados para el desarrollo del mismo, con la obtención del recibo a satisfacción del área de la SDHT que corresponda, que deberá anexarse al informe de finalización del contrato; de lo contrario, se deberá dejar constancia para efecto de tomar las medidas administrativas y jurídicas a que haya lugar. </w:t>
      </w:r>
      <w:r w:rsidR="005974A3" w:rsidRPr="00B11F8A">
        <w:rPr>
          <w:rFonts w:ascii="Times New Roman" w:hAnsi="Times New Roman"/>
          <w:sz w:val="24"/>
          <w:szCs w:val="24"/>
        </w:rPr>
        <w:t>11</w:t>
      </w:r>
      <w:r w:rsidR="00274CFC" w:rsidRPr="00B11F8A">
        <w:rPr>
          <w:rFonts w:ascii="Times New Roman" w:hAnsi="Times New Roman"/>
          <w:sz w:val="24"/>
          <w:szCs w:val="24"/>
        </w:rPr>
        <w:t xml:space="preserve">). </w:t>
      </w:r>
      <w:r w:rsidR="006142F2" w:rsidRPr="00B11F8A">
        <w:rPr>
          <w:rFonts w:ascii="Times New Roman" w:hAnsi="Times New Roman"/>
          <w:sz w:val="24"/>
          <w:szCs w:val="24"/>
        </w:rPr>
        <w:t xml:space="preserve">Verificar </w:t>
      </w:r>
      <w:r w:rsidR="00274CFC" w:rsidRPr="00B11F8A">
        <w:rPr>
          <w:rFonts w:ascii="Times New Roman" w:hAnsi="Times New Roman"/>
          <w:sz w:val="24"/>
          <w:szCs w:val="24"/>
        </w:rPr>
        <w:t>que el contratista cumpla las directrices implementadas en el Sistema de Correspondencia y Archivos Oficiales dispuesto por la entidad, para el manejo integral de la información y que atienda con la oportunidad debida los radicados que le sean asignados en el marco de la ejecución del objeto pactado, de modo que el respectivo aplicativo de correspondencia se mantenga actualizado y al día en ese sentido. Dicha verificación se realizará durante toda la ejecución contractual y en especial respecto de los radicados asignados en sistema de correspondencia para cada pago. Al momento de la terminación del contrato, el supervisor deberá verificar que el contratista no presente radicados a cargo sin atender o sin descargar en el respectivo aplicativo, lo cual es necesario para viabilizar el estado de paz y salvo en el contexto de la finalización del contrato. 1</w:t>
      </w:r>
      <w:r w:rsidR="005974A3" w:rsidRPr="00B11F8A">
        <w:rPr>
          <w:rFonts w:ascii="Times New Roman" w:hAnsi="Times New Roman"/>
          <w:sz w:val="24"/>
          <w:szCs w:val="24"/>
        </w:rPr>
        <w:t>2</w:t>
      </w:r>
      <w:r w:rsidR="00274CFC" w:rsidRPr="00B11F8A">
        <w:rPr>
          <w:rFonts w:ascii="Times New Roman" w:hAnsi="Times New Roman"/>
          <w:sz w:val="24"/>
          <w:szCs w:val="24"/>
        </w:rPr>
        <w:t xml:space="preserve">). </w:t>
      </w:r>
      <w:r w:rsidR="006142F2" w:rsidRPr="00B11F8A">
        <w:rPr>
          <w:rFonts w:ascii="Times New Roman" w:hAnsi="Times New Roman"/>
          <w:sz w:val="24"/>
          <w:szCs w:val="24"/>
        </w:rPr>
        <w:t xml:space="preserve">Verificar </w:t>
      </w:r>
      <w:r w:rsidR="00274CFC" w:rsidRPr="00B11F8A">
        <w:rPr>
          <w:rFonts w:ascii="Times New Roman" w:hAnsi="Times New Roman"/>
          <w:sz w:val="24"/>
          <w:szCs w:val="24"/>
        </w:rPr>
        <w:t xml:space="preserve">que el Contratista porte </w:t>
      </w:r>
      <w:r w:rsidR="006142F2" w:rsidRPr="00B11F8A">
        <w:rPr>
          <w:rFonts w:ascii="Times New Roman" w:hAnsi="Times New Roman"/>
          <w:sz w:val="24"/>
          <w:szCs w:val="24"/>
        </w:rPr>
        <w:t>un carné que lo acredite como tal,</w:t>
      </w:r>
      <w:r w:rsidR="00274CFC" w:rsidRPr="00B11F8A">
        <w:rPr>
          <w:rFonts w:ascii="Times New Roman" w:hAnsi="Times New Roman"/>
          <w:sz w:val="24"/>
          <w:szCs w:val="24"/>
        </w:rPr>
        <w:t xml:space="preserve"> en forma permanente dentro de las instalaciones de la Entidad, con un uso adecuado en virtud del carácter personal e intransferible del mismo.  </w:t>
      </w:r>
      <w:r w:rsidR="005974A3" w:rsidRPr="00B11F8A">
        <w:rPr>
          <w:rFonts w:ascii="Times New Roman" w:hAnsi="Times New Roman"/>
          <w:sz w:val="24"/>
          <w:szCs w:val="24"/>
        </w:rPr>
        <w:t>1</w:t>
      </w:r>
      <w:r w:rsidR="006142F2" w:rsidRPr="00B11F8A">
        <w:rPr>
          <w:rFonts w:ascii="Times New Roman" w:hAnsi="Times New Roman"/>
          <w:sz w:val="24"/>
          <w:szCs w:val="24"/>
        </w:rPr>
        <w:t>3</w:t>
      </w:r>
      <w:r w:rsidR="005974A3" w:rsidRPr="00B11F8A">
        <w:rPr>
          <w:rFonts w:ascii="Times New Roman" w:hAnsi="Times New Roman"/>
          <w:sz w:val="24"/>
          <w:szCs w:val="24"/>
        </w:rPr>
        <w:t xml:space="preserve">). Informar </w:t>
      </w:r>
      <w:r w:rsidR="006142F2" w:rsidRPr="00B11F8A">
        <w:rPr>
          <w:rFonts w:ascii="Times New Roman" w:hAnsi="Times New Roman"/>
          <w:sz w:val="24"/>
          <w:szCs w:val="24"/>
        </w:rPr>
        <w:t xml:space="preserve">oportunamente </w:t>
      </w:r>
      <w:r w:rsidR="005974A3" w:rsidRPr="00B11F8A">
        <w:rPr>
          <w:rFonts w:ascii="Times New Roman" w:hAnsi="Times New Roman"/>
          <w:sz w:val="24"/>
          <w:szCs w:val="24"/>
        </w:rPr>
        <w:t xml:space="preserve">a la </w:t>
      </w:r>
      <w:r w:rsidR="005F3A3E" w:rsidRPr="00B11F8A">
        <w:rPr>
          <w:rFonts w:ascii="Times New Roman" w:hAnsi="Times New Roman"/>
          <w:sz w:val="24"/>
          <w:szCs w:val="24"/>
        </w:rPr>
        <w:t>oficina</w:t>
      </w:r>
      <w:r w:rsidR="005974A3" w:rsidRPr="00B11F8A">
        <w:rPr>
          <w:rFonts w:ascii="Times New Roman" w:hAnsi="Times New Roman"/>
          <w:sz w:val="24"/>
          <w:szCs w:val="24"/>
        </w:rPr>
        <w:t xml:space="preserve"> de contratación, sobre los cambios que se presenten durante la ejecución</w:t>
      </w:r>
      <w:r w:rsidR="005F3A3E" w:rsidRPr="00B11F8A">
        <w:rPr>
          <w:rFonts w:ascii="Times New Roman" w:hAnsi="Times New Roman"/>
          <w:sz w:val="24"/>
          <w:szCs w:val="24"/>
        </w:rPr>
        <w:t xml:space="preserve"> del contrato y velar porque se suscriban por las partes las correspondientes modificaciones, adiciones o prórrogas que se requieran.</w:t>
      </w:r>
      <w:r w:rsidR="005974A3" w:rsidRPr="00B11F8A">
        <w:rPr>
          <w:rFonts w:ascii="Times New Roman" w:hAnsi="Times New Roman"/>
          <w:sz w:val="24"/>
          <w:szCs w:val="24"/>
        </w:rPr>
        <w:t xml:space="preserve"> </w:t>
      </w:r>
      <w:r w:rsidR="00274CFC" w:rsidRPr="00B11F8A">
        <w:rPr>
          <w:rFonts w:ascii="Times New Roman" w:hAnsi="Times New Roman"/>
          <w:sz w:val="24"/>
          <w:szCs w:val="24"/>
        </w:rPr>
        <w:t>1</w:t>
      </w:r>
      <w:r w:rsidR="006142F2" w:rsidRPr="00B11F8A">
        <w:rPr>
          <w:rFonts w:ascii="Times New Roman" w:hAnsi="Times New Roman"/>
          <w:sz w:val="24"/>
          <w:szCs w:val="24"/>
        </w:rPr>
        <w:t>4</w:t>
      </w:r>
      <w:r w:rsidR="00274CFC" w:rsidRPr="00B11F8A">
        <w:rPr>
          <w:rFonts w:ascii="Times New Roman" w:hAnsi="Times New Roman"/>
          <w:sz w:val="24"/>
          <w:szCs w:val="24"/>
        </w:rPr>
        <w:t xml:space="preserve">). </w:t>
      </w:r>
      <w:r w:rsidR="006142F2" w:rsidRPr="00B11F8A">
        <w:rPr>
          <w:rFonts w:ascii="Times New Roman" w:hAnsi="Times New Roman"/>
          <w:sz w:val="24"/>
          <w:szCs w:val="24"/>
        </w:rPr>
        <w:t xml:space="preserve">Requerir al contratista para surta los trámites al respectivo garante, dentro de los cinco (5) días siguientes al </w:t>
      </w:r>
      <w:r w:rsidR="00274CFC" w:rsidRPr="00B11F8A">
        <w:rPr>
          <w:rFonts w:ascii="Times New Roman" w:hAnsi="Times New Roman"/>
          <w:sz w:val="24"/>
          <w:szCs w:val="24"/>
        </w:rPr>
        <w:t>perfecciona</w:t>
      </w:r>
      <w:r w:rsidR="006142F2" w:rsidRPr="00B11F8A">
        <w:rPr>
          <w:rFonts w:ascii="Times New Roman" w:hAnsi="Times New Roman"/>
          <w:sz w:val="24"/>
          <w:szCs w:val="24"/>
        </w:rPr>
        <w:t xml:space="preserve">miento de </w:t>
      </w:r>
      <w:r w:rsidR="00274CFC" w:rsidRPr="00B11F8A">
        <w:rPr>
          <w:rFonts w:ascii="Times New Roman" w:hAnsi="Times New Roman"/>
          <w:sz w:val="24"/>
          <w:szCs w:val="24"/>
        </w:rPr>
        <w:t>las modificaciones de los contratos y convenios</w:t>
      </w:r>
      <w:r w:rsidR="006142F2" w:rsidRPr="00B11F8A">
        <w:rPr>
          <w:rFonts w:ascii="Times New Roman" w:hAnsi="Times New Roman"/>
          <w:sz w:val="24"/>
          <w:szCs w:val="24"/>
        </w:rPr>
        <w:t xml:space="preserve"> y </w:t>
      </w:r>
      <w:r w:rsidR="004541C9" w:rsidRPr="00B11F8A">
        <w:rPr>
          <w:rFonts w:ascii="Times New Roman" w:hAnsi="Times New Roman"/>
          <w:sz w:val="24"/>
          <w:szCs w:val="24"/>
        </w:rPr>
        <w:t xml:space="preserve">garantizar que los amparos que correspondan se mantengan </w:t>
      </w:r>
      <w:r w:rsidR="006142F2" w:rsidRPr="00B11F8A">
        <w:rPr>
          <w:rFonts w:ascii="Times New Roman" w:hAnsi="Times New Roman"/>
          <w:sz w:val="24"/>
          <w:szCs w:val="24"/>
        </w:rPr>
        <w:t>vigente</w:t>
      </w:r>
      <w:r w:rsidR="004541C9" w:rsidRPr="00B11F8A">
        <w:rPr>
          <w:rFonts w:ascii="Times New Roman" w:hAnsi="Times New Roman"/>
          <w:sz w:val="24"/>
          <w:szCs w:val="24"/>
        </w:rPr>
        <w:t>s,</w:t>
      </w:r>
      <w:r w:rsidR="006142F2" w:rsidRPr="00B11F8A">
        <w:rPr>
          <w:rFonts w:ascii="Times New Roman" w:hAnsi="Times New Roman"/>
          <w:sz w:val="24"/>
          <w:szCs w:val="24"/>
        </w:rPr>
        <w:t xml:space="preserve"> para la etapa de liquidación o </w:t>
      </w:r>
      <w:proofErr w:type="spellStart"/>
      <w:r w:rsidR="006142F2" w:rsidRPr="00B11F8A">
        <w:rPr>
          <w:rFonts w:ascii="Times New Roman" w:hAnsi="Times New Roman"/>
          <w:sz w:val="24"/>
          <w:szCs w:val="24"/>
        </w:rPr>
        <w:t>postcontractual</w:t>
      </w:r>
      <w:proofErr w:type="spellEnd"/>
      <w:r w:rsidR="004541C9" w:rsidRPr="00B11F8A">
        <w:rPr>
          <w:rFonts w:ascii="Times New Roman" w:hAnsi="Times New Roman"/>
          <w:sz w:val="24"/>
          <w:szCs w:val="24"/>
        </w:rPr>
        <w:t>,</w:t>
      </w:r>
      <w:r w:rsidR="006142F2" w:rsidRPr="00B11F8A">
        <w:rPr>
          <w:rFonts w:ascii="Times New Roman" w:hAnsi="Times New Roman"/>
          <w:sz w:val="24"/>
          <w:szCs w:val="24"/>
        </w:rPr>
        <w:t xml:space="preserve"> cuando a ello hubiere lugar.</w:t>
      </w:r>
      <w:r w:rsidR="00274CFC" w:rsidRPr="00B11F8A">
        <w:rPr>
          <w:rFonts w:ascii="Times New Roman" w:hAnsi="Times New Roman"/>
          <w:sz w:val="24"/>
          <w:szCs w:val="24"/>
        </w:rPr>
        <w:t xml:space="preserve"> 1</w:t>
      </w:r>
      <w:r w:rsidR="006142F2" w:rsidRPr="00B11F8A">
        <w:rPr>
          <w:rFonts w:ascii="Times New Roman" w:hAnsi="Times New Roman"/>
          <w:sz w:val="24"/>
          <w:szCs w:val="24"/>
        </w:rPr>
        <w:t>5</w:t>
      </w:r>
      <w:r w:rsidR="00274CFC" w:rsidRPr="00B11F8A">
        <w:rPr>
          <w:rFonts w:ascii="Times New Roman" w:hAnsi="Times New Roman"/>
          <w:sz w:val="24"/>
          <w:szCs w:val="24"/>
        </w:rPr>
        <w:t>). Verificar el registro por parte del contratista de la información de su hoja de vida en el Sistema de Información Distrital del Empleo y la Administración Pública –SIDEAP. 1</w:t>
      </w:r>
      <w:r w:rsidR="006142F2" w:rsidRPr="00B11F8A">
        <w:rPr>
          <w:rFonts w:ascii="Times New Roman" w:hAnsi="Times New Roman"/>
          <w:sz w:val="24"/>
          <w:szCs w:val="24"/>
        </w:rPr>
        <w:t>6</w:t>
      </w:r>
      <w:r w:rsidR="00274CFC" w:rsidRPr="00B11F8A">
        <w:rPr>
          <w:rFonts w:ascii="Times New Roman" w:hAnsi="Times New Roman"/>
          <w:sz w:val="24"/>
          <w:szCs w:val="24"/>
        </w:rPr>
        <w:t>).</w:t>
      </w:r>
      <w:r w:rsidR="005F3A3E" w:rsidRPr="00B11F8A">
        <w:rPr>
          <w:rFonts w:ascii="Times New Roman" w:hAnsi="Times New Roman"/>
          <w:sz w:val="24"/>
          <w:szCs w:val="24"/>
        </w:rPr>
        <w:t xml:space="preserve">  Publicar dentro del término de ley en la plataforma SECOP II toda la ejecución contractual y sus soportes de acuerdo con lo estipulado en la Ley 1712 de 2014.</w:t>
      </w:r>
      <w:r w:rsidR="00274CFC" w:rsidRPr="00B11F8A">
        <w:rPr>
          <w:rFonts w:ascii="Times New Roman" w:hAnsi="Times New Roman"/>
          <w:sz w:val="24"/>
          <w:szCs w:val="24"/>
        </w:rPr>
        <w:t xml:space="preserve"> </w:t>
      </w:r>
      <w:r w:rsidR="005F3A3E" w:rsidRPr="00B11F8A">
        <w:rPr>
          <w:rFonts w:ascii="Times New Roman" w:hAnsi="Times New Roman"/>
          <w:sz w:val="24"/>
          <w:szCs w:val="24"/>
        </w:rPr>
        <w:t>1</w:t>
      </w:r>
      <w:r w:rsidR="006142F2" w:rsidRPr="00B11F8A">
        <w:rPr>
          <w:rFonts w:ascii="Times New Roman" w:hAnsi="Times New Roman"/>
          <w:sz w:val="24"/>
          <w:szCs w:val="24"/>
        </w:rPr>
        <w:t>7</w:t>
      </w:r>
      <w:r w:rsidR="005F3A3E" w:rsidRPr="00B11F8A">
        <w:rPr>
          <w:rFonts w:ascii="Times New Roman" w:hAnsi="Times New Roman"/>
          <w:sz w:val="24"/>
          <w:szCs w:val="24"/>
        </w:rPr>
        <w:t xml:space="preserve">). </w:t>
      </w:r>
      <w:r w:rsidR="006142F2" w:rsidRPr="00B11F8A">
        <w:rPr>
          <w:rFonts w:ascii="Times New Roman" w:hAnsi="Times New Roman"/>
          <w:sz w:val="24"/>
          <w:szCs w:val="24"/>
        </w:rPr>
        <w:t xml:space="preserve">Garantizar el cargue y/o archivo </w:t>
      </w:r>
      <w:r w:rsidR="00274CFC" w:rsidRPr="00B11F8A">
        <w:rPr>
          <w:rFonts w:ascii="Times New Roman" w:hAnsi="Times New Roman"/>
          <w:sz w:val="24"/>
          <w:szCs w:val="24"/>
        </w:rPr>
        <w:t>mensual</w:t>
      </w:r>
      <w:r w:rsidR="006142F2" w:rsidRPr="00B11F8A">
        <w:rPr>
          <w:rFonts w:ascii="Times New Roman" w:hAnsi="Times New Roman"/>
          <w:sz w:val="24"/>
          <w:szCs w:val="24"/>
        </w:rPr>
        <w:t xml:space="preserve"> en el expediente contractual (físico o electrónico, según aplique)</w:t>
      </w:r>
      <w:r w:rsidR="00274CFC" w:rsidRPr="00B11F8A">
        <w:rPr>
          <w:rFonts w:ascii="Times New Roman" w:hAnsi="Times New Roman"/>
          <w:sz w:val="24"/>
          <w:szCs w:val="24"/>
        </w:rPr>
        <w:t xml:space="preserve">, </w:t>
      </w:r>
      <w:r w:rsidR="006142F2" w:rsidRPr="00B11F8A">
        <w:rPr>
          <w:rFonts w:ascii="Times New Roman" w:hAnsi="Times New Roman"/>
          <w:sz w:val="24"/>
          <w:szCs w:val="24"/>
        </w:rPr>
        <w:t xml:space="preserve">de </w:t>
      </w:r>
      <w:r w:rsidR="00274CFC" w:rsidRPr="00B11F8A">
        <w:rPr>
          <w:rFonts w:ascii="Times New Roman" w:hAnsi="Times New Roman"/>
          <w:sz w:val="24"/>
          <w:szCs w:val="24"/>
        </w:rPr>
        <w:t xml:space="preserve">la documentación </w:t>
      </w:r>
      <w:r w:rsidR="006142F2" w:rsidRPr="00B11F8A">
        <w:rPr>
          <w:rFonts w:ascii="Times New Roman" w:hAnsi="Times New Roman"/>
          <w:sz w:val="24"/>
          <w:szCs w:val="24"/>
        </w:rPr>
        <w:t xml:space="preserve">correspondiente a </w:t>
      </w:r>
      <w:r w:rsidR="00274CFC" w:rsidRPr="00B11F8A">
        <w:rPr>
          <w:rFonts w:ascii="Times New Roman" w:hAnsi="Times New Roman"/>
          <w:sz w:val="24"/>
          <w:szCs w:val="24"/>
        </w:rPr>
        <w:t>la ejecución contractual</w:t>
      </w:r>
      <w:r w:rsidR="0057474E" w:rsidRPr="00B11F8A">
        <w:rPr>
          <w:rFonts w:ascii="Times New Roman" w:hAnsi="Times New Roman"/>
          <w:sz w:val="24"/>
          <w:szCs w:val="24"/>
        </w:rPr>
        <w:t xml:space="preserve"> y sus respectivas evidencias o soportes</w:t>
      </w:r>
      <w:r w:rsidR="006142F2" w:rsidRPr="00B11F8A">
        <w:rPr>
          <w:rFonts w:ascii="Times New Roman" w:hAnsi="Times New Roman"/>
          <w:sz w:val="24"/>
          <w:szCs w:val="24"/>
        </w:rPr>
        <w:t xml:space="preserve">, </w:t>
      </w:r>
      <w:r w:rsidR="00274CFC" w:rsidRPr="00B11F8A">
        <w:rPr>
          <w:rFonts w:ascii="Times New Roman" w:hAnsi="Times New Roman"/>
          <w:sz w:val="24"/>
          <w:szCs w:val="24"/>
        </w:rPr>
        <w:t>una vez haya sido publicada en la plataforma SECOP</w:t>
      </w:r>
      <w:r w:rsidR="006142F2" w:rsidRPr="00B11F8A">
        <w:rPr>
          <w:rFonts w:ascii="Times New Roman" w:hAnsi="Times New Roman"/>
          <w:sz w:val="24"/>
          <w:szCs w:val="24"/>
        </w:rPr>
        <w:t xml:space="preserve"> </w:t>
      </w:r>
      <w:r w:rsidR="00274CFC" w:rsidRPr="00B11F8A">
        <w:rPr>
          <w:rFonts w:ascii="Times New Roman" w:hAnsi="Times New Roman"/>
          <w:sz w:val="24"/>
          <w:szCs w:val="24"/>
        </w:rPr>
        <w:t>II. 1</w:t>
      </w:r>
      <w:r w:rsidR="006142F2" w:rsidRPr="00B11F8A">
        <w:rPr>
          <w:rFonts w:ascii="Times New Roman" w:hAnsi="Times New Roman"/>
          <w:sz w:val="24"/>
          <w:szCs w:val="24"/>
        </w:rPr>
        <w:t>8</w:t>
      </w:r>
      <w:r w:rsidR="00274CFC" w:rsidRPr="00B11F8A">
        <w:rPr>
          <w:rFonts w:ascii="Times New Roman" w:hAnsi="Times New Roman"/>
          <w:sz w:val="24"/>
          <w:szCs w:val="24"/>
        </w:rPr>
        <w:t xml:space="preserve">). </w:t>
      </w:r>
      <w:r w:rsidR="004541C9" w:rsidRPr="00B11F8A">
        <w:rPr>
          <w:rFonts w:ascii="Times New Roman" w:hAnsi="Times New Roman"/>
          <w:sz w:val="24"/>
          <w:szCs w:val="24"/>
        </w:rPr>
        <w:t xml:space="preserve">Preparar </w:t>
      </w:r>
      <w:r w:rsidR="00274CFC" w:rsidRPr="00B11F8A">
        <w:rPr>
          <w:rFonts w:ascii="Times New Roman" w:hAnsi="Times New Roman"/>
          <w:sz w:val="24"/>
          <w:szCs w:val="24"/>
        </w:rPr>
        <w:t>un informe completo, previo requerimiento al contratista y al garante si lo hubiere, que fundamente la actuación sancionatoria que se pueda generar</w:t>
      </w:r>
      <w:r w:rsidR="004541C9" w:rsidRPr="00B11F8A">
        <w:rPr>
          <w:rFonts w:ascii="Times New Roman" w:hAnsi="Times New Roman"/>
          <w:sz w:val="24"/>
          <w:szCs w:val="24"/>
        </w:rPr>
        <w:t>, cuando se adviertan posibles incumplimientos</w:t>
      </w:r>
      <w:r w:rsidR="00274CFC" w:rsidRPr="00B11F8A">
        <w:rPr>
          <w:rFonts w:ascii="Times New Roman" w:hAnsi="Times New Roman"/>
          <w:sz w:val="24"/>
          <w:szCs w:val="24"/>
        </w:rPr>
        <w:t xml:space="preserve">. </w:t>
      </w:r>
      <w:r w:rsidR="004541C9" w:rsidRPr="00B11F8A">
        <w:rPr>
          <w:rFonts w:ascii="Times New Roman" w:hAnsi="Times New Roman"/>
          <w:sz w:val="24"/>
          <w:szCs w:val="24"/>
        </w:rPr>
        <w:t>19</w:t>
      </w:r>
      <w:r w:rsidR="00274CFC" w:rsidRPr="00B11F8A">
        <w:rPr>
          <w:rFonts w:ascii="Times New Roman" w:hAnsi="Times New Roman"/>
          <w:sz w:val="24"/>
          <w:szCs w:val="24"/>
        </w:rPr>
        <w:t>). Proyectar con la debida antelación, la liquidación del contrato, en los casos en los que la misma se imponga</w:t>
      </w:r>
      <w:r w:rsidR="004541C9" w:rsidRPr="00B11F8A">
        <w:rPr>
          <w:rFonts w:ascii="Times New Roman" w:hAnsi="Times New Roman"/>
          <w:sz w:val="24"/>
          <w:szCs w:val="24"/>
        </w:rPr>
        <w:t xml:space="preserve"> y remitirla para su revisión y trámite a la Subdirección Administrativa adjuntando los soportes correspondientes</w:t>
      </w:r>
      <w:r w:rsidR="00274CFC" w:rsidRPr="00B11F8A">
        <w:rPr>
          <w:rFonts w:ascii="Times New Roman" w:hAnsi="Times New Roman"/>
          <w:sz w:val="24"/>
          <w:szCs w:val="24"/>
        </w:rPr>
        <w:t xml:space="preserve">. </w:t>
      </w:r>
      <w:r w:rsidR="005F3A3E" w:rsidRPr="00B11F8A">
        <w:rPr>
          <w:rFonts w:ascii="Times New Roman" w:hAnsi="Times New Roman"/>
          <w:sz w:val="24"/>
          <w:szCs w:val="24"/>
        </w:rPr>
        <w:t>2</w:t>
      </w:r>
      <w:r w:rsidR="004541C9" w:rsidRPr="00B11F8A">
        <w:rPr>
          <w:rFonts w:ascii="Times New Roman" w:hAnsi="Times New Roman"/>
          <w:sz w:val="24"/>
          <w:szCs w:val="24"/>
        </w:rPr>
        <w:t>0</w:t>
      </w:r>
      <w:r w:rsidR="00274CFC" w:rsidRPr="00B11F8A">
        <w:rPr>
          <w:rFonts w:ascii="Times New Roman" w:hAnsi="Times New Roman"/>
          <w:sz w:val="24"/>
          <w:szCs w:val="24"/>
        </w:rPr>
        <w:t>). Mantenerse actualizado en los términos, condiciones, manuales y guías del SECOP ll, de la página de Colombia Compra Eficiente. NOTA: El ordenador del gasto podrá modificar la designación de la supervisión cuando así lo requiera, sin que ello implique modificación contractual alguna. Para el efecto bastará una comunicación escrita del Ordenador del Gasto al nuevo supervisor designado.</w:t>
      </w:r>
    </w:p>
    <w:p w14:paraId="3AFA539C" w14:textId="77777777" w:rsidR="00274CFC" w:rsidRPr="00B11F8A" w:rsidRDefault="00274CFC" w:rsidP="00E46642">
      <w:pPr>
        <w:jc w:val="both"/>
        <w:rPr>
          <w:rFonts w:ascii="Times New Roman" w:hAnsi="Times New Roman"/>
          <w:sz w:val="24"/>
          <w:szCs w:val="24"/>
        </w:rPr>
      </w:pPr>
    </w:p>
    <w:p w14:paraId="255CD27C" w14:textId="41C95F24" w:rsidR="00DE637E" w:rsidRPr="00A625C3" w:rsidRDefault="00845D92" w:rsidP="00323757">
      <w:pPr>
        <w:pStyle w:val="Prrafodelista"/>
        <w:numPr>
          <w:ilvl w:val="0"/>
          <w:numId w:val="4"/>
        </w:numPr>
        <w:jc w:val="both"/>
        <w:rPr>
          <w:sz w:val="24"/>
          <w:szCs w:val="24"/>
          <w:lang w:val="es-CO"/>
        </w:rPr>
      </w:pPr>
      <w:r w:rsidRPr="00A625C3">
        <w:rPr>
          <w:b/>
          <w:bCs/>
          <w:sz w:val="24"/>
          <w:szCs w:val="24"/>
          <w:lang w:val="es-CO"/>
        </w:rPr>
        <w:t>INDICACIÓN</w:t>
      </w:r>
      <w:r w:rsidRPr="00A625C3">
        <w:rPr>
          <w:b/>
          <w:sz w:val="24"/>
          <w:szCs w:val="24"/>
          <w:lang w:val="es-CO"/>
        </w:rPr>
        <w:t xml:space="preserve"> DE SI EL PROCESO ESTA COBIJADO POR ACUERDO COMERCIAL</w:t>
      </w:r>
      <w:r w:rsidRPr="00A625C3">
        <w:rPr>
          <w:sz w:val="24"/>
          <w:szCs w:val="24"/>
          <w:lang w:val="es-CO"/>
        </w:rPr>
        <w:t>.</w:t>
      </w:r>
    </w:p>
    <w:p w14:paraId="56C08BC2" w14:textId="33BE7369" w:rsidR="00845D92" w:rsidRPr="00B11F8A" w:rsidRDefault="00845D92" w:rsidP="00E46642">
      <w:pPr>
        <w:jc w:val="both"/>
        <w:rPr>
          <w:rFonts w:ascii="Times New Roman" w:hAnsi="Times New Roman"/>
          <w:sz w:val="24"/>
          <w:szCs w:val="24"/>
        </w:rPr>
      </w:pPr>
    </w:p>
    <w:p w14:paraId="10E3B6EA" w14:textId="30A5DB76" w:rsidR="00C600B6" w:rsidRPr="00B11F8A" w:rsidRDefault="00C600B6" w:rsidP="00E46642">
      <w:pPr>
        <w:jc w:val="both"/>
        <w:rPr>
          <w:rFonts w:ascii="Times New Roman" w:hAnsi="Times New Roman"/>
          <w:sz w:val="24"/>
          <w:szCs w:val="24"/>
        </w:rPr>
      </w:pPr>
      <w:r w:rsidRPr="00B11F8A">
        <w:rPr>
          <w:rFonts w:ascii="Times New Roman" w:hAnsi="Times New Roman"/>
          <w:sz w:val="24"/>
          <w:szCs w:val="24"/>
        </w:rPr>
        <w:t>De conformidad con lo establecido por el Manual para el manejo de los Acuerdos Comerciales en Procesos de Contratación</w:t>
      </w:r>
      <w:r w:rsidR="00E011AB" w:rsidRPr="00B11F8A">
        <w:rPr>
          <w:rFonts w:ascii="Times New Roman" w:hAnsi="Times New Roman"/>
          <w:sz w:val="24"/>
          <w:szCs w:val="24"/>
        </w:rPr>
        <w:t xml:space="preserve"> CCE-EICP-MA-03 V1. 24/11/2021</w:t>
      </w:r>
      <w:r w:rsidRPr="00B11F8A">
        <w:rPr>
          <w:rFonts w:ascii="Times New Roman" w:hAnsi="Times New Roman"/>
          <w:sz w:val="24"/>
          <w:szCs w:val="24"/>
        </w:rPr>
        <w:t xml:space="preserve"> “</w:t>
      </w:r>
      <w:r w:rsidR="00E011AB" w:rsidRPr="00B11F8A">
        <w:rPr>
          <w:rFonts w:ascii="Times New Roman" w:hAnsi="Times New Roman"/>
          <w:i/>
          <w:sz w:val="24"/>
          <w:szCs w:val="24"/>
        </w:rPr>
        <w:t>(…) Las Entidades Estatales que adelanten sus Procesos de Contratación bajo el régimen del Estatuto General de la Administración Pública, no deben hacer este análisis en las modalidades de selección de contratación directa o para la enajenación de bienes del Estado.  Esto por cuanto, en el caso de la contratación directa, al no existir una pluralidad de oferentes no hay necesidad de analizar si un Acuerdo Comercial aplica o no, pues en estos procesos de contratación no se otorga el puntaje de la Ley 816 de 2003 ni se aplican los factores de desempate de la Ley 2069 de 2020</w:t>
      </w:r>
      <w:r w:rsidR="004541C9" w:rsidRPr="00B11F8A">
        <w:rPr>
          <w:rFonts w:ascii="Times New Roman" w:hAnsi="Times New Roman"/>
          <w:i/>
          <w:sz w:val="24"/>
          <w:szCs w:val="24"/>
        </w:rPr>
        <w:t xml:space="preserve"> </w:t>
      </w:r>
      <w:r w:rsidR="00E011AB" w:rsidRPr="00B11F8A">
        <w:rPr>
          <w:rFonts w:ascii="Times New Roman" w:hAnsi="Times New Roman"/>
          <w:i/>
          <w:sz w:val="24"/>
          <w:szCs w:val="24"/>
        </w:rPr>
        <w:t>(…)</w:t>
      </w:r>
      <w:r w:rsidRPr="00B11F8A">
        <w:rPr>
          <w:rFonts w:ascii="Times New Roman" w:hAnsi="Times New Roman"/>
          <w:i/>
          <w:sz w:val="24"/>
          <w:szCs w:val="24"/>
        </w:rPr>
        <w:t>”.</w:t>
      </w:r>
    </w:p>
    <w:p w14:paraId="0AECF1B3" w14:textId="77777777" w:rsidR="00C600B6" w:rsidRPr="00B11F8A" w:rsidRDefault="00C600B6" w:rsidP="00E46642">
      <w:pPr>
        <w:rPr>
          <w:rFonts w:ascii="Calibri" w:hAnsi="Calibri" w:cs="Calibri"/>
        </w:rPr>
      </w:pPr>
    </w:p>
    <w:p w14:paraId="2C5E4622" w14:textId="77777777" w:rsidR="00845D92" w:rsidRPr="00B11F8A" w:rsidRDefault="00845D92" w:rsidP="00E46642">
      <w:pPr>
        <w:jc w:val="both"/>
        <w:rPr>
          <w:rFonts w:ascii="Times New Roman" w:hAnsi="Times New Roman"/>
          <w:sz w:val="24"/>
          <w:szCs w:val="24"/>
        </w:rPr>
      </w:pPr>
    </w:p>
    <w:p w14:paraId="01A957BB" w14:textId="77777777" w:rsidR="00AE5B54" w:rsidRPr="00B11F8A" w:rsidRDefault="00AE5B54" w:rsidP="00E46642">
      <w:pPr>
        <w:jc w:val="both"/>
        <w:rPr>
          <w:rFonts w:ascii="Times New Roman" w:hAnsi="Times New Roman"/>
          <w:color w:val="FF0000"/>
          <w:sz w:val="24"/>
          <w:szCs w:val="24"/>
        </w:rPr>
      </w:pP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926"/>
        <w:gridCol w:w="3143"/>
        <w:gridCol w:w="2460"/>
        <w:gridCol w:w="1896"/>
      </w:tblGrid>
      <w:tr w:rsidR="00322B2D" w:rsidRPr="00B11F8A" w14:paraId="509ACF19" w14:textId="77777777" w:rsidTr="00323757">
        <w:trPr>
          <w:trHeight w:val="463"/>
          <w:jc w:val="center"/>
        </w:trPr>
        <w:tc>
          <w:tcPr>
            <w:tcW w:w="9425" w:type="dxa"/>
            <w:gridSpan w:val="4"/>
            <w:shd w:val="clear" w:color="auto" w:fill="D9D9D9"/>
            <w:vAlign w:val="center"/>
          </w:tcPr>
          <w:p w14:paraId="35A9DD47" w14:textId="77777777" w:rsidR="00322B2D" w:rsidRPr="00A625C3" w:rsidRDefault="00322B2D" w:rsidP="00E46642">
            <w:pPr>
              <w:pStyle w:val="Textoindependiente"/>
              <w:tabs>
                <w:tab w:val="left" w:pos="360"/>
              </w:tabs>
              <w:ind w:right="88"/>
              <w:jc w:val="center"/>
              <w:rPr>
                <w:rFonts w:ascii="Times New Roman" w:hAnsi="Times New Roman"/>
                <w:sz w:val="24"/>
                <w:szCs w:val="24"/>
                <w:lang w:val="es-CO"/>
              </w:rPr>
            </w:pPr>
            <w:r w:rsidRPr="00A625C3">
              <w:rPr>
                <w:rFonts w:ascii="Times New Roman" w:hAnsi="Times New Roman"/>
                <w:sz w:val="24"/>
                <w:szCs w:val="24"/>
                <w:lang w:val="es-CO"/>
              </w:rPr>
              <w:t>FIRMAS</w:t>
            </w:r>
          </w:p>
        </w:tc>
      </w:tr>
      <w:tr w:rsidR="00322B2D" w:rsidRPr="00B11F8A" w14:paraId="3FC73948" w14:textId="77777777" w:rsidTr="00323757">
        <w:trPr>
          <w:trHeight w:val="396"/>
          <w:jc w:val="center"/>
        </w:trPr>
        <w:tc>
          <w:tcPr>
            <w:tcW w:w="1926" w:type="dxa"/>
            <w:shd w:val="clear" w:color="auto" w:fill="FFFFFF"/>
            <w:vAlign w:val="center"/>
          </w:tcPr>
          <w:p w14:paraId="5E07D7E8" w14:textId="77777777" w:rsidR="00322B2D" w:rsidRPr="00A625C3" w:rsidRDefault="00322B2D" w:rsidP="00E46642">
            <w:pPr>
              <w:pStyle w:val="Textoindependiente"/>
              <w:ind w:right="88"/>
              <w:jc w:val="center"/>
              <w:rPr>
                <w:rFonts w:ascii="Times New Roman" w:hAnsi="Times New Roman"/>
                <w:sz w:val="24"/>
                <w:szCs w:val="24"/>
                <w:lang w:val="es-CO"/>
              </w:rPr>
            </w:pPr>
            <w:r w:rsidRPr="00A625C3">
              <w:rPr>
                <w:rFonts w:ascii="Times New Roman" w:hAnsi="Times New Roman"/>
                <w:sz w:val="24"/>
                <w:szCs w:val="24"/>
                <w:lang w:val="es-CO"/>
              </w:rPr>
              <w:t>Actividad</w:t>
            </w:r>
          </w:p>
        </w:tc>
        <w:tc>
          <w:tcPr>
            <w:tcW w:w="3143" w:type="dxa"/>
            <w:shd w:val="clear" w:color="auto" w:fill="FFFFFF"/>
            <w:vAlign w:val="center"/>
          </w:tcPr>
          <w:p w14:paraId="6DF2D9B6" w14:textId="77777777" w:rsidR="00322B2D" w:rsidRPr="00A625C3" w:rsidRDefault="00322B2D" w:rsidP="00E46642">
            <w:pPr>
              <w:pStyle w:val="Textoindependiente"/>
              <w:ind w:right="88"/>
              <w:jc w:val="center"/>
              <w:rPr>
                <w:rFonts w:ascii="Times New Roman" w:hAnsi="Times New Roman"/>
                <w:sz w:val="24"/>
                <w:szCs w:val="24"/>
                <w:lang w:val="es-CO"/>
              </w:rPr>
            </w:pPr>
            <w:r w:rsidRPr="00A625C3">
              <w:rPr>
                <w:rFonts w:ascii="Times New Roman" w:hAnsi="Times New Roman"/>
                <w:sz w:val="24"/>
                <w:szCs w:val="24"/>
                <w:lang w:val="es-CO"/>
              </w:rPr>
              <w:t>Nombre</w:t>
            </w:r>
          </w:p>
        </w:tc>
        <w:tc>
          <w:tcPr>
            <w:tcW w:w="2460" w:type="dxa"/>
            <w:shd w:val="clear" w:color="auto" w:fill="FFFFFF"/>
            <w:vAlign w:val="center"/>
          </w:tcPr>
          <w:p w14:paraId="189713AE" w14:textId="77777777" w:rsidR="00322B2D" w:rsidRPr="00A625C3" w:rsidRDefault="00322B2D" w:rsidP="00E46642">
            <w:pPr>
              <w:pStyle w:val="Textoindependiente"/>
              <w:tabs>
                <w:tab w:val="left" w:pos="1401"/>
              </w:tabs>
              <w:ind w:left="96" w:right="88"/>
              <w:jc w:val="center"/>
              <w:rPr>
                <w:rFonts w:ascii="Times New Roman" w:hAnsi="Times New Roman"/>
                <w:sz w:val="24"/>
                <w:szCs w:val="24"/>
                <w:lang w:val="es-CO"/>
              </w:rPr>
            </w:pPr>
            <w:r w:rsidRPr="00A625C3">
              <w:rPr>
                <w:rFonts w:ascii="Times New Roman" w:hAnsi="Times New Roman"/>
                <w:sz w:val="24"/>
                <w:szCs w:val="24"/>
                <w:lang w:val="es-CO"/>
              </w:rPr>
              <w:t>Cargo</w:t>
            </w:r>
          </w:p>
        </w:tc>
        <w:tc>
          <w:tcPr>
            <w:tcW w:w="1895" w:type="dxa"/>
            <w:shd w:val="clear" w:color="auto" w:fill="FFFFFF"/>
            <w:vAlign w:val="center"/>
          </w:tcPr>
          <w:p w14:paraId="76DAB7B9" w14:textId="77777777" w:rsidR="00322B2D" w:rsidRPr="00A625C3" w:rsidRDefault="00322B2D" w:rsidP="00E46642">
            <w:pPr>
              <w:pStyle w:val="Textoindependiente"/>
              <w:tabs>
                <w:tab w:val="left" w:pos="1401"/>
              </w:tabs>
              <w:ind w:left="96" w:right="88"/>
              <w:jc w:val="center"/>
              <w:rPr>
                <w:rFonts w:ascii="Times New Roman" w:hAnsi="Times New Roman"/>
                <w:sz w:val="24"/>
                <w:szCs w:val="24"/>
                <w:lang w:val="es-CO"/>
              </w:rPr>
            </w:pPr>
            <w:r w:rsidRPr="00A625C3">
              <w:rPr>
                <w:rFonts w:ascii="Times New Roman" w:hAnsi="Times New Roman"/>
                <w:sz w:val="24"/>
                <w:szCs w:val="24"/>
                <w:lang w:val="es-CO"/>
              </w:rPr>
              <w:t>Firma</w:t>
            </w:r>
          </w:p>
        </w:tc>
      </w:tr>
      <w:tr w:rsidR="00322B2D" w:rsidRPr="00B11F8A" w14:paraId="5D999321" w14:textId="77777777" w:rsidTr="00323757">
        <w:trPr>
          <w:trHeight w:val="396"/>
          <w:jc w:val="center"/>
        </w:trPr>
        <w:tc>
          <w:tcPr>
            <w:tcW w:w="1926" w:type="dxa"/>
            <w:shd w:val="clear" w:color="auto" w:fill="FFFFFF"/>
            <w:vAlign w:val="center"/>
          </w:tcPr>
          <w:p w14:paraId="58ED4969" w14:textId="77777777" w:rsidR="00322B2D" w:rsidRPr="00A625C3" w:rsidRDefault="00322B2D" w:rsidP="00E46642">
            <w:pPr>
              <w:pStyle w:val="Textoindependiente"/>
              <w:ind w:right="88"/>
              <w:jc w:val="center"/>
              <w:rPr>
                <w:rFonts w:ascii="Times New Roman" w:hAnsi="Times New Roman"/>
                <w:b w:val="0"/>
                <w:bCs/>
                <w:sz w:val="24"/>
                <w:szCs w:val="24"/>
                <w:lang w:val="es-CO"/>
              </w:rPr>
            </w:pPr>
            <w:r w:rsidRPr="00A625C3">
              <w:rPr>
                <w:rFonts w:ascii="Times New Roman" w:hAnsi="Times New Roman"/>
                <w:b w:val="0"/>
                <w:bCs/>
                <w:sz w:val="24"/>
                <w:szCs w:val="24"/>
                <w:lang w:val="es-CO"/>
              </w:rPr>
              <w:t>Aprobó</w:t>
            </w:r>
          </w:p>
        </w:tc>
        <w:tc>
          <w:tcPr>
            <w:tcW w:w="3143" w:type="dxa"/>
            <w:shd w:val="clear" w:color="auto" w:fill="FFFFFF"/>
            <w:vAlign w:val="center"/>
          </w:tcPr>
          <w:p w14:paraId="22261B36" w14:textId="09256CB4" w:rsidR="00322B2D" w:rsidRPr="00A625C3" w:rsidRDefault="004541C9" w:rsidP="00E46642">
            <w:pPr>
              <w:pStyle w:val="Textoindependiente"/>
              <w:ind w:right="88"/>
              <w:jc w:val="center"/>
              <w:rPr>
                <w:rFonts w:ascii="Times New Roman" w:hAnsi="Times New Roman"/>
                <w:b w:val="0"/>
                <w:bCs/>
                <w:color w:val="7F7F7F" w:themeColor="text1" w:themeTint="80"/>
                <w:sz w:val="24"/>
                <w:szCs w:val="24"/>
                <w:lang w:val="es-CO"/>
              </w:rPr>
            </w:pPr>
            <w:r w:rsidRPr="00A625C3">
              <w:rPr>
                <w:rFonts w:ascii="Times New Roman" w:hAnsi="Times New Roman"/>
                <w:b w:val="0"/>
                <w:bCs/>
                <w:color w:val="7F7F7F" w:themeColor="text1" w:themeTint="80"/>
                <w:sz w:val="24"/>
                <w:szCs w:val="24"/>
                <w:lang w:val="es-CO"/>
              </w:rPr>
              <w:t>Nombre del jefe de área que tramita la solicitud</w:t>
            </w:r>
          </w:p>
        </w:tc>
        <w:tc>
          <w:tcPr>
            <w:tcW w:w="2460" w:type="dxa"/>
            <w:shd w:val="clear" w:color="auto" w:fill="FFFFFF"/>
            <w:vAlign w:val="center"/>
          </w:tcPr>
          <w:p w14:paraId="2AEEA6D5" w14:textId="5C9846DA" w:rsidR="00322B2D" w:rsidRPr="00A625C3" w:rsidRDefault="004541C9" w:rsidP="00E46642">
            <w:pPr>
              <w:pStyle w:val="Textoindependiente"/>
              <w:tabs>
                <w:tab w:val="left" w:pos="1401"/>
              </w:tabs>
              <w:ind w:left="96" w:right="88"/>
              <w:jc w:val="center"/>
              <w:rPr>
                <w:rFonts w:ascii="Times New Roman" w:hAnsi="Times New Roman"/>
                <w:b w:val="0"/>
                <w:bCs/>
                <w:sz w:val="24"/>
                <w:szCs w:val="24"/>
                <w:lang w:val="es-CO"/>
              </w:rPr>
            </w:pPr>
            <w:r w:rsidRPr="00A625C3">
              <w:rPr>
                <w:rFonts w:ascii="Times New Roman" w:hAnsi="Times New Roman"/>
                <w:b w:val="0"/>
                <w:bCs/>
                <w:color w:val="7F7F7F" w:themeColor="text1" w:themeTint="80"/>
                <w:sz w:val="24"/>
                <w:szCs w:val="24"/>
                <w:lang w:val="es-CO"/>
              </w:rPr>
              <w:t xml:space="preserve">Indicar el cargo y el área </w:t>
            </w:r>
          </w:p>
        </w:tc>
        <w:tc>
          <w:tcPr>
            <w:tcW w:w="1895" w:type="dxa"/>
            <w:shd w:val="clear" w:color="auto" w:fill="FFFFFF"/>
            <w:vAlign w:val="center"/>
          </w:tcPr>
          <w:p w14:paraId="20830668" w14:textId="77777777" w:rsidR="00322B2D" w:rsidRPr="00A625C3" w:rsidRDefault="00322B2D" w:rsidP="00E46642">
            <w:pPr>
              <w:pStyle w:val="Textoindependiente"/>
              <w:tabs>
                <w:tab w:val="left" w:pos="1401"/>
              </w:tabs>
              <w:ind w:left="96" w:right="88"/>
              <w:jc w:val="center"/>
              <w:rPr>
                <w:rFonts w:ascii="Times New Roman" w:hAnsi="Times New Roman"/>
                <w:sz w:val="24"/>
                <w:szCs w:val="24"/>
                <w:lang w:val="es-CO"/>
              </w:rPr>
            </w:pPr>
          </w:p>
        </w:tc>
      </w:tr>
      <w:tr w:rsidR="00322B2D" w:rsidRPr="00B11F8A" w14:paraId="3D790E4D" w14:textId="77777777" w:rsidTr="00323757">
        <w:trPr>
          <w:trHeight w:val="58"/>
          <w:jc w:val="center"/>
        </w:trPr>
        <w:tc>
          <w:tcPr>
            <w:tcW w:w="1926" w:type="dxa"/>
            <w:shd w:val="clear" w:color="auto" w:fill="FFFFFF"/>
            <w:vAlign w:val="center"/>
          </w:tcPr>
          <w:p w14:paraId="67AE4089" w14:textId="77777777" w:rsidR="00322B2D" w:rsidRPr="00A625C3" w:rsidRDefault="00322B2D" w:rsidP="00E46642">
            <w:pPr>
              <w:pStyle w:val="Textoindependiente"/>
              <w:ind w:right="88"/>
              <w:jc w:val="center"/>
              <w:rPr>
                <w:rFonts w:ascii="Times New Roman" w:hAnsi="Times New Roman"/>
                <w:b w:val="0"/>
                <w:bCs/>
                <w:sz w:val="24"/>
                <w:szCs w:val="24"/>
                <w:lang w:val="es-CO"/>
              </w:rPr>
            </w:pPr>
            <w:r w:rsidRPr="00A625C3">
              <w:rPr>
                <w:rFonts w:ascii="Times New Roman" w:hAnsi="Times New Roman"/>
                <w:b w:val="0"/>
                <w:bCs/>
                <w:sz w:val="24"/>
                <w:szCs w:val="24"/>
                <w:lang w:val="es-CO"/>
              </w:rPr>
              <w:t>Revisó</w:t>
            </w:r>
          </w:p>
        </w:tc>
        <w:tc>
          <w:tcPr>
            <w:tcW w:w="3143" w:type="dxa"/>
            <w:shd w:val="clear" w:color="auto" w:fill="FFFFFF"/>
            <w:vAlign w:val="center"/>
          </w:tcPr>
          <w:p w14:paraId="22EEC906" w14:textId="77777777" w:rsidR="00322B2D" w:rsidRPr="00A625C3" w:rsidRDefault="00322B2D" w:rsidP="00E46642">
            <w:pPr>
              <w:pStyle w:val="Textoindependiente"/>
              <w:ind w:right="88"/>
              <w:jc w:val="center"/>
              <w:rPr>
                <w:rFonts w:ascii="Times New Roman" w:hAnsi="Times New Roman"/>
                <w:b w:val="0"/>
                <w:bCs/>
                <w:sz w:val="24"/>
                <w:szCs w:val="24"/>
                <w:lang w:val="es-CO"/>
              </w:rPr>
            </w:pPr>
          </w:p>
        </w:tc>
        <w:tc>
          <w:tcPr>
            <w:tcW w:w="2460" w:type="dxa"/>
            <w:shd w:val="clear" w:color="auto" w:fill="FFFFFF"/>
            <w:vAlign w:val="center"/>
          </w:tcPr>
          <w:p w14:paraId="3DA2AB52" w14:textId="77777777" w:rsidR="00322B2D" w:rsidRPr="00A625C3" w:rsidRDefault="00322B2D" w:rsidP="00E46642">
            <w:pPr>
              <w:pStyle w:val="Textoindependiente"/>
              <w:tabs>
                <w:tab w:val="left" w:pos="1401"/>
              </w:tabs>
              <w:ind w:left="96" w:right="88"/>
              <w:jc w:val="center"/>
              <w:rPr>
                <w:rFonts w:ascii="Times New Roman" w:hAnsi="Times New Roman"/>
                <w:b w:val="0"/>
                <w:bCs/>
                <w:sz w:val="24"/>
                <w:szCs w:val="24"/>
                <w:lang w:val="es-CO"/>
              </w:rPr>
            </w:pPr>
          </w:p>
        </w:tc>
        <w:tc>
          <w:tcPr>
            <w:tcW w:w="1895" w:type="dxa"/>
            <w:shd w:val="clear" w:color="auto" w:fill="FFFFFF"/>
            <w:vAlign w:val="center"/>
          </w:tcPr>
          <w:p w14:paraId="24932ED9" w14:textId="77777777" w:rsidR="00322B2D" w:rsidRPr="00A625C3" w:rsidRDefault="00322B2D" w:rsidP="00E46642">
            <w:pPr>
              <w:pStyle w:val="Textoindependiente"/>
              <w:tabs>
                <w:tab w:val="left" w:pos="1401"/>
              </w:tabs>
              <w:ind w:left="96" w:right="88"/>
              <w:jc w:val="center"/>
              <w:rPr>
                <w:rFonts w:ascii="Times New Roman" w:hAnsi="Times New Roman"/>
                <w:sz w:val="24"/>
                <w:szCs w:val="24"/>
                <w:lang w:val="es-CO"/>
              </w:rPr>
            </w:pPr>
          </w:p>
        </w:tc>
      </w:tr>
      <w:tr w:rsidR="00322B2D" w:rsidRPr="00B11F8A" w14:paraId="60963131" w14:textId="77777777" w:rsidTr="00323757">
        <w:trPr>
          <w:trHeight w:val="396"/>
          <w:jc w:val="center"/>
        </w:trPr>
        <w:tc>
          <w:tcPr>
            <w:tcW w:w="1926" w:type="dxa"/>
            <w:shd w:val="clear" w:color="auto" w:fill="FFFFFF"/>
            <w:vAlign w:val="center"/>
          </w:tcPr>
          <w:p w14:paraId="68268726" w14:textId="269DBC75" w:rsidR="00322B2D" w:rsidRPr="00A625C3" w:rsidRDefault="00322B2D" w:rsidP="00E46642">
            <w:pPr>
              <w:pStyle w:val="Textoindependiente"/>
              <w:ind w:right="88"/>
              <w:jc w:val="center"/>
              <w:rPr>
                <w:rFonts w:ascii="Times New Roman" w:hAnsi="Times New Roman"/>
                <w:b w:val="0"/>
                <w:bCs/>
                <w:sz w:val="24"/>
                <w:szCs w:val="24"/>
                <w:lang w:val="es-CO"/>
              </w:rPr>
            </w:pPr>
            <w:r w:rsidRPr="00A625C3">
              <w:rPr>
                <w:rFonts w:ascii="Times New Roman" w:hAnsi="Times New Roman"/>
                <w:b w:val="0"/>
                <w:bCs/>
                <w:sz w:val="24"/>
                <w:szCs w:val="24"/>
                <w:lang w:val="es-CO"/>
              </w:rPr>
              <w:t>Proyect</w:t>
            </w:r>
            <w:r w:rsidR="00612412" w:rsidRPr="00A625C3">
              <w:rPr>
                <w:rFonts w:ascii="Times New Roman" w:hAnsi="Times New Roman"/>
                <w:b w:val="0"/>
                <w:bCs/>
                <w:sz w:val="24"/>
                <w:szCs w:val="24"/>
                <w:lang w:val="es-CO"/>
              </w:rPr>
              <w:t xml:space="preserve">ó </w:t>
            </w:r>
            <w:r w:rsidR="001C5616" w:rsidRPr="00A625C3">
              <w:rPr>
                <w:rFonts w:ascii="Times New Roman" w:hAnsi="Times New Roman"/>
                <w:b w:val="0"/>
                <w:bCs/>
                <w:color w:val="808080" w:themeColor="background1" w:themeShade="80"/>
                <w:sz w:val="24"/>
                <w:szCs w:val="24"/>
                <w:lang w:val="es-CO"/>
              </w:rPr>
              <w:t>(Enlace)</w:t>
            </w:r>
          </w:p>
        </w:tc>
        <w:tc>
          <w:tcPr>
            <w:tcW w:w="3143" w:type="dxa"/>
            <w:shd w:val="clear" w:color="auto" w:fill="FFFFFF"/>
            <w:vAlign w:val="center"/>
          </w:tcPr>
          <w:p w14:paraId="291B9B37" w14:textId="77777777" w:rsidR="00322B2D" w:rsidRPr="00A625C3" w:rsidRDefault="00322B2D" w:rsidP="00E46642">
            <w:pPr>
              <w:pStyle w:val="Textoindependiente"/>
              <w:ind w:right="88"/>
              <w:jc w:val="center"/>
              <w:rPr>
                <w:rFonts w:ascii="Times New Roman" w:hAnsi="Times New Roman"/>
                <w:b w:val="0"/>
                <w:bCs/>
                <w:sz w:val="24"/>
                <w:szCs w:val="24"/>
                <w:lang w:val="es-CO"/>
              </w:rPr>
            </w:pPr>
          </w:p>
        </w:tc>
        <w:tc>
          <w:tcPr>
            <w:tcW w:w="2460" w:type="dxa"/>
            <w:shd w:val="clear" w:color="auto" w:fill="FFFFFF"/>
            <w:vAlign w:val="center"/>
          </w:tcPr>
          <w:p w14:paraId="231E61BA" w14:textId="77777777" w:rsidR="00322B2D" w:rsidRPr="00A625C3" w:rsidRDefault="00322B2D" w:rsidP="00E46642">
            <w:pPr>
              <w:pStyle w:val="Textoindependiente"/>
              <w:tabs>
                <w:tab w:val="left" w:pos="1401"/>
              </w:tabs>
              <w:ind w:left="96" w:right="88"/>
              <w:jc w:val="center"/>
              <w:rPr>
                <w:rFonts w:ascii="Times New Roman" w:hAnsi="Times New Roman"/>
                <w:b w:val="0"/>
                <w:bCs/>
                <w:sz w:val="24"/>
                <w:szCs w:val="24"/>
                <w:lang w:val="es-CO"/>
              </w:rPr>
            </w:pPr>
          </w:p>
        </w:tc>
        <w:tc>
          <w:tcPr>
            <w:tcW w:w="1895" w:type="dxa"/>
            <w:shd w:val="clear" w:color="auto" w:fill="FFFFFF"/>
            <w:vAlign w:val="center"/>
          </w:tcPr>
          <w:p w14:paraId="5F97E0C1" w14:textId="77777777" w:rsidR="00322B2D" w:rsidRPr="00A625C3" w:rsidRDefault="00322B2D" w:rsidP="00E46642">
            <w:pPr>
              <w:pStyle w:val="Textoindependiente"/>
              <w:tabs>
                <w:tab w:val="left" w:pos="1401"/>
              </w:tabs>
              <w:ind w:left="96" w:right="88"/>
              <w:jc w:val="center"/>
              <w:rPr>
                <w:rFonts w:ascii="Times New Roman" w:hAnsi="Times New Roman"/>
                <w:sz w:val="24"/>
                <w:szCs w:val="24"/>
                <w:lang w:val="es-CO"/>
              </w:rPr>
            </w:pPr>
          </w:p>
        </w:tc>
      </w:tr>
    </w:tbl>
    <w:p w14:paraId="7CE9FFE9" w14:textId="77777777" w:rsidR="00322B2D" w:rsidRPr="00B11F8A" w:rsidRDefault="00322B2D" w:rsidP="00E46642">
      <w:pPr>
        <w:jc w:val="both"/>
        <w:rPr>
          <w:rFonts w:ascii="Times New Roman" w:hAnsi="Times New Roman"/>
          <w:color w:val="FF0000"/>
          <w:sz w:val="24"/>
          <w:szCs w:val="24"/>
        </w:rPr>
      </w:pPr>
    </w:p>
    <w:sectPr w:rsidR="00322B2D" w:rsidRPr="00B11F8A" w:rsidSect="00831828">
      <w:headerReference w:type="default" r:id="rId9"/>
      <w:footerReference w:type="default" r:id="rId10"/>
      <w:pgSz w:w="12240" w:h="15840"/>
      <w:pgMar w:top="2509" w:right="1701" w:bottom="1417" w:left="1701" w:header="708" w:footer="76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8508E" w14:textId="77777777" w:rsidR="00974429" w:rsidRDefault="00974429" w:rsidP="00322B2D">
      <w:r>
        <w:separator/>
      </w:r>
    </w:p>
  </w:endnote>
  <w:endnote w:type="continuationSeparator" w:id="0">
    <w:p w14:paraId="74B4135C" w14:textId="77777777" w:rsidR="00974429" w:rsidRDefault="00974429" w:rsidP="00322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C71627" w14:paraId="02931D92" w14:textId="77777777" w:rsidTr="00C71627">
      <w:tc>
        <w:tcPr>
          <w:tcW w:w="2942" w:type="dxa"/>
        </w:tcPr>
        <w:p w14:paraId="5CC940B6" w14:textId="7D5BBD49" w:rsidR="00C71627" w:rsidRDefault="00C71627">
          <w:pPr>
            <w:pStyle w:val="Piedepgina"/>
          </w:pPr>
        </w:p>
      </w:tc>
      <w:tc>
        <w:tcPr>
          <w:tcW w:w="2943" w:type="dxa"/>
        </w:tcPr>
        <w:p w14:paraId="2FC480A0" w14:textId="2C9C1D8B" w:rsidR="00C71627" w:rsidRDefault="00C71627" w:rsidP="00C71627">
          <w:pPr>
            <w:pStyle w:val="Piedepgina"/>
            <w:jc w:val="center"/>
          </w:pPr>
        </w:p>
      </w:tc>
      <w:tc>
        <w:tcPr>
          <w:tcW w:w="2943" w:type="dxa"/>
        </w:tcPr>
        <w:p w14:paraId="2087534B" w14:textId="2683DA2C" w:rsidR="00C71627" w:rsidRDefault="00C71627" w:rsidP="00C71627">
          <w:pPr>
            <w:pStyle w:val="Piedepgina"/>
            <w:jc w:val="right"/>
          </w:pPr>
        </w:p>
      </w:tc>
    </w:tr>
  </w:tbl>
  <w:p w14:paraId="5A80EC7C" w14:textId="77777777" w:rsidR="00C71627" w:rsidRDefault="00C7162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CE45E" w14:textId="77777777" w:rsidR="00974429" w:rsidRDefault="00974429" w:rsidP="00322B2D">
      <w:bookmarkStart w:id="0" w:name="_Hlk86990925"/>
      <w:bookmarkEnd w:id="0"/>
      <w:r>
        <w:separator/>
      </w:r>
    </w:p>
  </w:footnote>
  <w:footnote w:type="continuationSeparator" w:id="0">
    <w:p w14:paraId="1D276A11" w14:textId="77777777" w:rsidR="00974429" w:rsidRDefault="00974429" w:rsidP="00322B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72"/>
      <w:gridCol w:w="4951"/>
      <w:gridCol w:w="2200"/>
    </w:tblGrid>
    <w:tr w:rsidR="00742260" w:rsidRPr="009641C5" w14:paraId="52DBDC66" w14:textId="77777777" w:rsidTr="00795382">
      <w:trPr>
        <w:cantSplit/>
        <w:trHeight w:val="564"/>
        <w:jc w:val="center"/>
      </w:trPr>
      <w:tc>
        <w:tcPr>
          <w:tcW w:w="2072" w:type="dxa"/>
          <w:vMerge w:val="restart"/>
          <w:vAlign w:val="bottom"/>
        </w:tcPr>
        <w:p w14:paraId="0346AE45" w14:textId="77777777" w:rsidR="00742260" w:rsidRPr="009641C5" w:rsidRDefault="00742260" w:rsidP="00742260">
          <w:pPr>
            <w:pStyle w:val="Encabezado"/>
            <w:rPr>
              <w:rFonts w:ascii="Times New Roman" w:hAnsi="Times New Roman"/>
              <w:b/>
              <w:sz w:val="24"/>
              <w:szCs w:val="24"/>
            </w:rPr>
          </w:pPr>
          <w:r w:rsidRPr="009641C5">
            <w:rPr>
              <w:rFonts w:ascii="Times New Roman" w:hAnsi="Times New Roman"/>
              <w:b/>
              <w:noProof/>
              <w:sz w:val="24"/>
              <w:szCs w:val="24"/>
              <w:lang w:val="es-CO" w:eastAsia="es-CO"/>
            </w:rPr>
            <w:drawing>
              <wp:anchor distT="0" distB="0" distL="114300" distR="114300" simplePos="0" relativeHeight="251659264" behindDoc="0" locked="0" layoutInCell="1" allowOverlap="1" wp14:anchorId="1DC7AE08" wp14:editId="222C1336">
                <wp:simplePos x="0" y="0"/>
                <wp:positionH relativeFrom="column">
                  <wp:posOffset>124460</wp:posOffset>
                </wp:positionH>
                <wp:positionV relativeFrom="paragraph">
                  <wp:posOffset>-837565</wp:posOffset>
                </wp:positionV>
                <wp:extent cx="946150" cy="909955"/>
                <wp:effectExtent l="0" t="0" r="6350" b="4445"/>
                <wp:wrapNone/>
                <wp:docPr id="1975691057" name="Imagen 1975691057" descr="Logo SD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SDHT"/>
                        <pic:cNvPicPr>
                          <a:picLocks noChangeAspect="1" noChangeArrowheads="1"/>
                        </pic:cNvPicPr>
                      </pic:nvPicPr>
                      <pic:blipFill>
                        <a:blip r:embed="rId1"/>
                        <a:srcRect/>
                        <a:stretch>
                          <a:fillRect/>
                        </a:stretch>
                      </pic:blipFill>
                      <pic:spPr bwMode="auto">
                        <a:xfrm>
                          <a:off x="0" y="0"/>
                          <a:ext cx="946150" cy="9099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951" w:type="dxa"/>
          <w:vMerge w:val="restart"/>
          <w:vAlign w:val="center"/>
        </w:tcPr>
        <w:p w14:paraId="47BD0E3B" w14:textId="399CD1C5" w:rsidR="0084209B" w:rsidRPr="00A625C3" w:rsidRDefault="0084209B" w:rsidP="0084209B">
          <w:pPr>
            <w:pStyle w:val="Encabezado"/>
            <w:tabs>
              <w:tab w:val="left" w:pos="330"/>
              <w:tab w:val="center" w:pos="4419"/>
              <w:tab w:val="center" w:pos="4820"/>
            </w:tabs>
            <w:jc w:val="center"/>
            <w:rPr>
              <w:rFonts w:ascii="Arial" w:hAnsi="Arial" w:cs="Arial"/>
              <w:b/>
              <w:sz w:val="24"/>
              <w:szCs w:val="24"/>
              <w:lang w:val="es-CO"/>
            </w:rPr>
          </w:pPr>
          <w:r w:rsidRPr="00B11F8A">
            <w:rPr>
              <w:rFonts w:ascii="Times New Roman" w:hAnsi="Times New Roman"/>
              <w:b/>
              <w:sz w:val="24"/>
              <w:szCs w:val="24"/>
              <w:lang w:val="es-CO" w:eastAsia="es-ES"/>
            </w:rPr>
            <w:t>ESTUDIOS PREVIOS</w:t>
          </w:r>
          <w:r>
            <w:rPr>
              <w:rFonts w:ascii="Times New Roman" w:hAnsi="Times New Roman"/>
              <w:b/>
              <w:sz w:val="24"/>
              <w:szCs w:val="24"/>
              <w:lang w:val="es-CO" w:eastAsia="es-ES"/>
            </w:rPr>
            <w:t xml:space="preserve"> </w:t>
          </w:r>
        </w:p>
        <w:p w14:paraId="3AD7D044" w14:textId="5309CA25" w:rsidR="0084209B" w:rsidRPr="00B11F8A" w:rsidRDefault="0084209B" w:rsidP="0084209B">
          <w:pPr>
            <w:jc w:val="center"/>
            <w:rPr>
              <w:rFonts w:ascii="Times New Roman" w:hAnsi="Times New Roman"/>
              <w:b/>
              <w:sz w:val="24"/>
              <w:szCs w:val="24"/>
            </w:rPr>
          </w:pPr>
          <w:r w:rsidRPr="00B11F8A">
            <w:rPr>
              <w:rFonts w:ascii="Times New Roman" w:hAnsi="Times New Roman"/>
              <w:b/>
              <w:sz w:val="24"/>
              <w:szCs w:val="24"/>
            </w:rPr>
            <w:t>Contratación Directa</w:t>
          </w:r>
        </w:p>
        <w:p w14:paraId="045D8A96" w14:textId="77777777" w:rsidR="0084209B" w:rsidRPr="00B11F8A" w:rsidRDefault="0084209B" w:rsidP="0084209B">
          <w:pPr>
            <w:jc w:val="center"/>
            <w:rPr>
              <w:rFonts w:ascii="Times New Roman" w:hAnsi="Times New Roman"/>
              <w:b/>
              <w:sz w:val="24"/>
              <w:szCs w:val="24"/>
            </w:rPr>
          </w:pPr>
          <w:r w:rsidRPr="00B11F8A">
            <w:rPr>
              <w:rFonts w:ascii="Times New Roman" w:hAnsi="Times New Roman"/>
              <w:b/>
              <w:sz w:val="24"/>
              <w:szCs w:val="24"/>
            </w:rPr>
            <w:t>Prestación de servicios profesionales o de apoyo a la gestión</w:t>
          </w:r>
        </w:p>
        <w:p w14:paraId="499845A3" w14:textId="4E44FD7A" w:rsidR="00742260" w:rsidRPr="002A1F9F" w:rsidRDefault="00742260" w:rsidP="00742260">
          <w:pPr>
            <w:pStyle w:val="Encabezado"/>
            <w:tabs>
              <w:tab w:val="center" w:pos="4820"/>
            </w:tabs>
            <w:jc w:val="center"/>
            <w:rPr>
              <w:rFonts w:ascii="Arial" w:hAnsi="Arial" w:cs="Arial"/>
              <w:b/>
              <w:sz w:val="22"/>
              <w:szCs w:val="22"/>
            </w:rPr>
          </w:pPr>
        </w:p>
      </w:tc>
      <w:tc>
        <w:tcPr>
          <w:tcW w:w="2200" w:type="dxa"/>
          <w:vAlign w:val="center"/>
        </w:tcPr>
        <w:p w14:paraId="71B45D60" w14:textId="77777777" w:rsidR="00742260" w:rsidRPr="002A1F9F" w:rsidRDefault="00742260" w:rsidP="00742260">
          <w:pPr>
            <w:pStyle w:val="Encabezado"/>
            <w:jc w:val="center"/>
            <w:rPr>
              <w:rFonts w:ascii="Times New Roman" w:hAnsi="Times New Roman"/>
              <w:b/>
              <w:sz w:val="22"/>
              <w:szCs w:val="22"/>
            </w:rPr>
          </w:pPr>
          <w:r w:rsidRPr="002A1F9F">
            <w:rPr>
              <w:rFonts w:ascii="Times New Roman" w:hAnsi="Times New Roman"/>
              <w:b/>
              <w:sz w:val="22"/>
              <w:szCs w:val="22"/>
            </w:rPr>
            <w:t>FECHA</w:t>
          </w:r>
        </w:p>
        <w:p w14:paraId="2F6F1094" w14:textId="1CBB088E" w:rsidR="00742260" w:rsidRPr="002A1F9F" w:rsidRDefault="0084209B" w:rsidP="00742260">
          <w:pPr>
            <w:pStyle w:val="Encabezado"/>
            <w:jc w:val="center"/>
            <w:rPr>
              <w:rFonts w:ascii="Times New Roman" w:hAnsi="Times New Roman"/>
              <w:b/>
              <w:sz w:val="22"/>
              <w:szCs w:val="22"/>
            </w:rPr>
          </w:pPr>
          <w:r>
            <w:rPr>
              <w:rFonts w:ascii="Times New Roman" w:hAnsi="Times New Roman"/>
              <w:b/>
              <w:sz w:val="22"/>
              <w:szCs w:val="22"/>
            </w:rPr>
            <w:t>1</w:t>
          </w:r>
          <w:r w:rsidR="008200DE">
            <w:rPr>
              <w:rFonts w:ascii="Times New Roman" w:hAnsi="Times New Roman"/>
              <w:b/>
              <w:sz w:val="22"/>
              <w:szCs w:val="22"/>
            </w:rPr>
            <w:t>4</w:t>
          </w:r>
          <w:r w:rsidR="00742260" w:rsidRPr="002A1F9F">
            <w:rPr>
              <w:rFonts w:ascii="Times New Roman" w:hAnsi="Times New Roman"/>
              <w:b/>
              <w:sz w:val="22"/>
              <w:szCs w:val="22"/>
            </w:rPr>
            <w:t>/0</w:t>
          </w:r>
          <w:r w:rsidR="00323757">
            <w:rPr>
              <w:rFonts w:ascii="Times New Roman" w:hAnsi="Times New Roman"/>
              <w:b/>
              <w:sz w:val="22"/>
              <w:szCs w:val="22"/>
              <w:lang w:val="es-CO"/>
            </w:rPr>
            <w:t>6</w:t>
          </w:r>
          <w:r w:rsidR="00742260" w:rsidRPr="002A1F9F">
            <w:rPr>
              <w:rFonts w:ascii="Times New Roman" w:hAnsi="Times New Roman"/>
              <w:b/>
              <w:sz w:val="22"/>
              <w:szCs w:val="22"/>
            </w:rPr>
            <w:t>/2024</w:t>
          </w:r>
        </w:p>
      </w:tc>
    </w:tr>
    <w:tr w:rsidR="00742260" w:rsidRPr="009641C5" w14:paraId="05231D85" w14:textId="77777777" w:rsidTr="00795382">
      <w:trPr>
        <w:cantSplit/>
        <w:trHeight w:val="555"/>
        <w:jc w:val="center"/>
      </w:trPr>
      <w:tc>
        <w:tcPr>
          <w:tcW w:w="2072" w:type="dxa"/>
          <w:vMerge/>
        </w:tcPr>
        <w:p w14:paraId="57A31EB4" w14:textId="77777777" w:rsidR="00742260" w:rsidRPr="009641C5" w:rsidRDefault="00742260" w:rsidP="00742260">
          <w:pPr>
            <w:pStyle w:val="Encabezado"/>
            <w:rPr>
              <w:rFonts w:ascii="Times New Roman" w:hAnsi="Times New Roman"/>
              <w:b/>
              <w:sz w:val="24"/>
              <w:szCs w:val="24"/>
            </w:rPr>
          </w:pPr>
        </w:p>
      </w:tc>
      <w:tc>
        <w:tcPr>
          <w:tcW w:w="4951" w:type="dxa"/>
          <w:vMerge/>
          <w:vAlign w:val="center"/>
        </w:tcPr>
        <w:p w14:paraId="27DDBD94" w14:textId="77777777" w:rsidR="00742260" w:rsidRPr="002A1F9F" w:rsidRDefault="00742260" w:rsidP="00742260">
          <w:pPr>
            <w:pStyle w:val="Encabezado"/>
            <w:jc w:val="center"/>
            <w:rPr>
              <w:rFonts w:ascii="Times New Roman" w:hAnsi="Times New Roman"/>
              <w:b/>
              <w:sz w:val="22"/>
              <w:szCs w:val="22"/>
            </w:rPr>
          </w:pPr>
        </w:p>
      </w:tc>
      <w:tc>
        <w:tcPr>
          <w:tcW w:w="2200" w:type="dxa"/>
          <w:vAlign w:val="center"/>
        </w:tcPr>
        <w:p w14:paraId="00BE969C" w14:textId="77777777" w:rsidR="00742260" w:rsidRPr="002A1F9F" w:rsidRDefault="00742260" w:rsidP="00742260">
          <w:pPr>
            <w:pStyle w:val="Encabezado"/>
            <w:jc w:val="center"/>
            <w:rPr>
              <w:rFonts w:ascii="Times New Roman" w:hAnsi="Times New Roman"/>
              <w:b/>
              <w:sz w:val="22"/>
              <w:szCs w:val="22"/>
            </w:rPr>
          </w:pPr>
          <w:r w:rsidRPr="002A1F9F">
            <w:rPr>
              <w:rFonts w:ascii="Times New Roman" w:hAnsi="Times New Roman"/>
              <w:b/>
              <w:sz w:val="22"/>
              <w:szCs w:val="22"/>
            </w:rPr>
            <w:t>CÓDIGO</w:t>
          </w:r>
        </w:p>
        <w:p w14:paraId="2AA488DC" w14:textId="4D097835" w:rsidR="00742260" w:rsidRPr="002A1F9F" w:rsidRDefault="00742260" w:rsidP="00742260">
          <w:pPr>
            <w:pStyle w:val="Encabezado"/>
            <w:jc w:val="center"/>
            <w:rPr>
              <w:rFonts w:ascii="Times New Roman" w:hAnsi="Times New Roman"/>
              <w:b/>
              <w:sz w:val="22"/>
              <w:szCs w:val="22"/>
            </w:rPr>
          </w:pPr>
          <w:r w:rsidRPr="002A1F9F">
            <w:rPr>
              <w:rFonts w:ascii="Times New Roman" w:hAnsi="Times New Roman"/>
              <w:b/>
              <w:sz w:val="22"/>
              <w:szCs w:val="22"/>
            </w:rPr>
            <w:t>PS07-FO67</w:t>
          </w:r>
          <w:r w:rsidR="00F57FC2">
            <w:rPr>
              <w:rFonts w:ascii="Times New Roman" w:hAnsi="Times New Roman"/>
              <w:b/>
              <w:sz w:val="22"/>
              <w:szCs w:val="22"/>
            </w:rPr>
            <w:t>3</w:t>
          </w:r>
          <w:r w:rsidRPr="002A1F9F">
            <w:rPr>
              <w:rFonts w:ascii="Times New Roman" w:hAnsi="Times New Roman"/>
              <w:b/>
              <w:sz w:val="22"/>
              <w:szCs w:val="22"/>
            </w:rPr>
            <w:t xml:space="preserve">     </w:t>
          </w:r>
        </w:p>
      </w:tc>
    </w:tr>
    <w:tr w:rsidR="00742260" w:rsidRPr="009641C5" w14:paraId="5798D8F2" w14:textId="77777777" w:rsidTr="00323757">
      <w:trPr>
        <w:cantSplit/>
        <w:trHeight w:val="555"/>
        <w:jc w:val="center"/>
      </w:trPr>
      <w:tc>
        <w:tcPr>
          <w:tcW w:w="2072" w:type="dxa"/>
          <w:vMerge/>
        </w:tcPr>
        <w:p w14:paraId="2F301BC5" w14:textId="77777777" w:rsidR="00742260" w:rsidRPr="009641C5" w:rsidRDefault="00742260" w:rsidP="00742260">
          <w:pPr>
            <w:pStyle w:val="Encabezado"/>
            <w:rPr>
              <w:rFonts w:ascii="Times New Roman" w:hAnsi="Times New Roman"/>
              <w:b/>
              <w:sz w:val="24"/>
              <w:szCs w:val="24"/>
            </w:rPr>
          </w:pPr>
        </w:p>
      </w:tc>
      <w:tc>
        <w:tcPr>
          <w:tcW w:w="4951" w:type="dxa"/>
          <w:vMerge/>
        </w:tcPr>
        <w:p w14:paraId="63A62959" w14:textId="77777777" w:rsidR="00742260" w:rsidRPr="002A1F9F" w:rsidRDefault="00742260" w:rsidP="00742260">
          <w:pPr>
            <w:pStyle w:val="Encabezado"/>
            <w:rPr>
              <w:rFonts w:ascii="Times New Roman" w:hAnsi="Times New Roman"/>
              <w:b/>
              <w:sz w:val="22"/>
              <w:szCs w:val="22"/>
            </w:rPr>
          </w:pPr>
        </w:p>
      </w:tc>
      <w:tc>
        <w:tcPr>
          <w:tcW w:w="2200" w:type="dxa"/>
          <w:vAlign w:val="center"/>
        </w:tcPr>
        <w:p w14:paraId="788D162E" w14:textId="520F3585" w:rsidR="00742260" w:rsidRPr="002A1F9F" w:rsidRDefault="00742260" w:rsidP="00742260">
          <w:pPr>
            <w:pStyle w:val="Encabezado"/>
            <w:jc w:val="center"/>
            <w:rPr>
              <w:rFonts w:ascii="Times New Roman" w:hAnsi="Times New Roman"/>
              <w:b/>
              <w:sz w:val="22"/>
              <w:szCs w:val="22"/>
            </w:rPr>
          </w:pPr>
          <w:r w:rsidRPr="002A1F9F">
            <w:rPr>
              <w:rFonts w:ascii="Times New Roman" w:hAnsi="Times New Roman"/>
              <w:b/>
              <w:sz w:val="22"/>
              <w:szCs w:val="22"/>
            </w:rPr>
            <w:t xml:space="preserve">VERSIÓN </w:t>
          </w:r>
          <w:r w:rsidR="00866758">
            <w:rPr>
              <w:rFonts w:ascii="Times New Roman" w:hAnsi="Times New Roman"/>
              <w:b/>
              <w:sz w:val="22"/>
              <w:szCs w:val="22"/>
              <w:lang w:val="es-ES"/>
            </w:rPr>
            <w:t>5</w:t>
          </w:r>
        </w:p>
      </w:tc>
    </w:tr>
  </w:tbl>
  <w:p w14:paraId="7FE2FFEB" w14:textId="625E8DCE" w:rsidR="00605911" w:rsidRPr="00C974F4" w:rsidRDefault="00605911" w:rsidP="00323757">
    <w:pPr>
      <w:pStyle w:val="Encabezado"/>
      <w:tabs>
        <w:tab w:val="left" w:pos="330"/>
        <w:tab w:val="center" w:pos="4419"/>
        <w:tab w:val="center" w:pos="4820"/>
      </w:tabs>
      <w:rPr>
        <w:rFonts w:ascii="Times New Roman" w:hAnsi="Times New Roman"/>
        <w:b/>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6E30"/>
    <w:multiLevelType w:val="hybridMultilevel"/>
    <w:tmpl w:val="8A346CFC"/>
    <w:lvl w:ilvl="0" w:tplc="E894F3D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0B055C3"/>
    <w:multiLevelType w:val="hybridMultilevel"/>
    <w:tmpl w:val="45100198"/>
    <w:lvl w:ilvl="0" w:tplc="90E04362">
      <w:start w:val="1"/>
      <w:numFmt w:val="decimal"/>
      <w:lvlText w:val="%1."/>
      <w:lvlJc w:val="left"/>
      <w:pPr>
        <w:ind w:left="72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6253F30"/>
    <w:multiLevelType w:val="multilevel"/>
    <w:tmpl w:val="C7CC50C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656252"/>
    <w:multiLevelType w:val="multilevel"/>
    <w:tmpl w:val="1DC8C3FE"/>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 w15:restartNumberingAfterBreak="0">
    <w:nsid w:val="3823499D"/>
    <w:multiLevelType w:val="multilevel"/>
    <w:tmpl w:val="CC268D12"/>
    <w:lvl w:ilvl="0">
      <w:start w:val="6"/>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EDD63D5"/>
    <w:multiLevelType w:val="multilevel"/>
    <w:tmpl w:val="1DC8C3FE"/>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 w15:restartNumberingAfterBreak="0">
    <w:nsid w:val="46336472"/>
    <w:multiLevelType w:val="multilevel"/>
    <w:tmpl w:val="6F046E34"/>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 w15:restartNumberingAfterBreak="0">
    <w:nsid w:val="481D3EA2"/>
    <w:multiLevelType w:val="hybridMultilevel"/>
    <w:tmpl w:val="ABF44230"/>
    <w:lvl w:ilvl="0" w:tplc="FB988D48">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549773F4"/>
    <w:multiLevelType w:val="multilevel"/>
    <w:tmpl w:val="3F1A2FA2"/>
    <w:lvl w:ilvl="0">
      <w:start w:val="1"/>
      <w:numFmt w:val="decimal"/>
      <w:lvlText w:val="%1."/>
      <w:lvlJc w:val="left"/>
      <w:pPr>
        <w:ind w:left="720" w:hanging="360"/>
      </w:pPr>
      <w:rPr>
        <w:b/>
        <w:bCs/>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15:restartNumberingAfterBreak="0">
    <w:nsid w:val="5CBF53DC"/>
    <w:multiLevelType w:val="multilevel"/>
    <w:tmpl w:val="E3B05D74"/>
    <w:lvl w:ilvl="0">
      <w:start w:val="1"/>
      <w:numFmt w:val="decimal"/>
      <w:lvlText w:val="%1."/>
      <w:lvlJc w:val="left"/>
      <w:pPr>
        <w:ind w:left="720" w:hanging="360"/>
      </w:pPr>
    </w:lvl>
    <w:lvl w:ilvl="1">
      <w:start w:val="1"/>
      <w:numFmt w:val="decimal"/>
      <w:isLgl/>
      <w:lvlText w:val="%1.%2"/>
      <w:lvlJc w:val="left"/>
      <w:pPr>
        <w:ind w:left="720" w:hanging="360"/>
      </w:pPr>
      <w:rPr>
        <w:rFonts w:hint="default"/>
        <w:b w:val="0"/>
        <w:bCs/>
      </w:rPr>
    </w:lvl>
    <w:lvl w:ilvl="2">
      <w:start w:val="1"/>
      <w:numFmt w:val="decimal"/>
      <w:isLgl/>
      <w:lvlText w:val="%1.%2.%3"/>
      <w:lvlJc w:val="left"/>
      <w:pPr>
        <w:ind w:left="3696"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6BE16F12"/>
    <w:multiLevelType w:val="hybridMultilevel"/>
    <w:tmpl w:val="FBB637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E212C67"/>
    <w:multiLevelType w:val="multilevel"/>
    <w:tmpl w:val="6E4245B4"/>
    <w:lvl w:ilvl="0">
      <w:start w:val="1"/>
      <w:numFmt w:val="decimal"/>
      <w:lvlText w:val="%1."/>
      <w:lvlJc w:val="left"/>
      <w:pPr>
        <w:ind w:left="720" w:hanging="360"/>
      </w:pPr>
      <w:rPr>
        <w:b w:val="0"/>
        <w:bCs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2" w15:restartNumberingAfterBreak="0">
    <w:nsid w:val="6E865A75"/>
    <w:multiLevelType w:val="multilevel"/>
    <w:tmpl w:val="304AD3B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EFE5887"/>
    <w:multiLevelType w:val="multilevel"/>
    <w:tmpl w:val="1DC8C3FE"/>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4" w15:restartNumberingAfterBreak="0">
    <w:nsid w:val="6FE73A33"/>
    <w:multiLevelType w:val="hybridMultilevel"/>
    <w:tmpl w:val="ECCAB930"/>
    <w:lvl w:ilvl="0" w:tplc="EBC69F7A">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DC15D3"/>
    <w:multiLevelType w:val="hybridMultilevel"/>
    <w:tmpl w:val="27B239D6"/>
    <w:lvl w:ilvl="0" w:tplc="81E49AEE">
      <w:start w:val="2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7D62AE4"/>
    <w:multiLevelType w:val="hybridMultilevel"/>
    <w:tmpl w:val="32567D90"/>
    <w:lvl w:ilvl="0" w:tplc="FFFFFFF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CBD3F8C"/>
    <w:multiLevelType w:val="multilevel"/>
    <w:tmpl w:val="1DC8C3FE"/>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8" w15:restartNumberingAfterBreak="0">
    <w:nsid w:val="7CD8395B"/>
    <w:multiLevelType w:val="multilevel"/>
    <w:tmpl w:val="1DC8C3FE"/>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abstractNumId w:val="14"/>
  </w:num>
  <w:num w:numId="2">
    <w:abstractNumId w:val="1"/>
  </w:num>
  <w:num w:numId="3">
    <w:abstractNumId w:val="12"/>
  </w:num>
  <w:num w:numId="4">
    <w:abstractNumId w:val="8"/>
  </w:num>
  <w:num w:numId="5">
    <w:abstractNumId w:val="17"/>
  </w:num>
  <w:num w:numId="6">
    <w:abstractNumId w:val="2"/>
  </w:num>
  <w:num w:numId="7">
    <w:abstractNumId w:val="15"/>
  </w:num>
  <w:num w:numId="8">
    <w:abstractNumId w:val="5"/>
  </w:num>
  <w:num w:numId="9">
    <w:abstractNumId w:val="13"/>
  </w:num>
  <w:num w:numId="10">
    <w:abstractNumId w:val="6"/>
  </w:num>
  <w:num w:numId="11">
    <w:abstractNumId w:val="7"/>
  </w:num>
  <w:num w:numId="12">
    <w:abstractNumId w:val="16"/>
  </w:num>
  <w:num w:numId="13">
    <w:abstractNumId w:val="18"/>
  </w:num>
  <w:num w:numId="14">
    <w:abstractNumId w:val="11"/>
  </w:num>
  <w:num w:numId="15">
    <w:abstractNumId w:val="4"/>
  </w:num>
  <w:num w:numId="16">
    <w:abstractNumId w:val="9"/>
  </w:num>
  <w:num w:numId="17">
    <w:abstractNumId w:val="3"/>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B2D"/>
    <w:rsid w:val="00006CD6"/>
    <w:rsid w:val="00013A2A"/>
    <w:rsid w:val="0004299A"/>
    <w:rsid w:val="00050ADD"/>
    <w:rsid w:val="00050D89"/>
    <w:rsid w:val="00052D34"/>
    <w:rsid w:val="000559D4"/>
    <w:rsid w:val="00074D20"/>
    <w:rsid w:val="000754B5"/>
    <w:rsid w:val="00077C91"/>
    <w:rsid w:val="000839EA"/>
    <w:rsid w:val="00085A48"/>
    <w:rsid w:val="00090FBE"/>
    <w:rsid w:val="000D7BA0"/>
    <w:rsid w:val="000F3D62"/>
    <w:rsid w:val="000F7FAE"/>
    <w:rsid w:val="001018B2"/>
    <w:rsid w:val="00106331"/>
    <w:rsid w:val="00106AFD"/>
    <w:rsid w:val="00107B8C"/>
    <w:rsid w:val="0011650E"/>
    <w:rsid w:val="00132DEB"/>
    <w:rsid w:val="001451DC"/>
    <w:rsid w:val="001621FB"/>
    <w:rsid w:val="00170443"/>
    <w:rsid w:val="00175036"/>
    <w:rsid w:val="00184BF1"/>
    <w:rsid w:val="00191204"/>
    <w:rsid w:val="0019143C"/>
    <w:rsid w:val="001A471A"/>
    <w:rsid w:val="001C5616"/>
    <w:rsid w:val="001C65B2"/>
    <w:rsid w:val="001C7D04"/>
    <w:rsid w:val="001F05A5"/>
    <w:rsid w:val="001F1385"/>
    <w:rsid w:val="001F267C"/>
    <w:rsid w:val="00220B69"/>
    <w:rsid w:val="0022267C"/>
    <w:rsid w:val="00233652"/>
    <w:rsid w:val="002719EF"/>
    <w:rsid w:val="00274CFC"/>
    <w:rsid w:val="002A1F9F"/>
    <w:rsid w:val="002D093B"/>
    <w:rsid w:val="002E692A"/>
    <w:rsid w:val="002F09E8"/>
    <w:rsid w:val="002F342F"/>
    <w:rsid w:val="002F4936"/>
    <w:rsid w:val="00320B9A"/>
    <w:rsid w:val="00322B2D"/>
    <w:rsid w:val="00323757"/>
    <w:rsid w:val="003262A2"/>
    <w:rsid w:val="00326F2D"/>
    <w:rsid w:val="00357F32"/>
    <w:rsid w:val="00370824"/>
    <w:rsid w:val="0038494B"/>
    <w:rsid w:val="0039024E"/>
    <w:rsid w:val="003905DF"/>
    <w:rsid w:val="003A2869"/>
    <w:rsid w:val="003B7FB4"/>
    <w:rsid w:val="003F3EFB"/>
    <w:rsid w:val="003F53D1"/>
    <w:rsid w:val="003F59C5"/>
    <w:rsid w:val="00402A6C"/>
    <w:rsid w:val="004159C6"/>
    <w:rsid w:val="00425564"/>
    <w:rsid w:val="0042753C"/>
    <w:rsid w:val="004541C9"/>
    <w:rsid w:val="00455275"/>
    <w:rsid w:val="0046339E"/>
    <w:rsid w:val="004770D5"/>
    <w:rsid w:val="00477924"/>
    <w:rsid w:val="004B5A83"/>
    <w:rsid w:val="004D3DA1"/>
    <w:rsid w:val="004E307F"/>
    <w:rsid w:val="00500F9D"/>
    <w:rsid w:val="005034AB"/>
    <w:rsid w:val="00503CE5"/>
    <w:rsid w:val="00506812"/>
    <w:rsid w:val="00531990"/>
    <w:rsid w:val="00532EAA"/>
    <w:rsid w:val="00545BC4"/>
    <w:rsid w:val="0057474E"/>
    <w:rsid w:val="005752B8"/>
    <w:rsid w:val="005816E4"/>
    <w:rsid w:val="00583EDE"/>
    <w:rsid w:val="00590E68"/>
    <w:rsid w:val="005940DF"/>
    <w:rsid w:val="005974A3"/>
    <w:rsid w:val="005A2D37"/>
    <w:rsid w:val="005B14DA"/>
    <w:rsid w:val="005B6A37"/>
    <w:rsid w:val="005C0288"/>
    <w:rsid w:val="005D671D"/>
    <w:rsid w:val="005F3A3E"/>
    <w:rsid w:val="0060103A"/>
    <w:rsid w:val="006036A5"/>
    <w:rsid w:val="00605911"/>
    <w:rsid w:val="00612412"/>
    <w:rsid w:val="006142F2"/>
    <w:rsid w:val="00623A17"/>
    <w:rsid w:val="00646FC1"/>
    <w:rsid w:val="00650CF6"/>
    <w:rsid w:val="00685F63"/>
    <w:rsid w:val="00686BE8"/>
    <w:rsid w:val="00696D9E"/>
    <w:rsid w:val="006B4F68"/>
    <w:rsid w:val="006C0C45"/>
    <w:rsid w:val="006D2409"/>
    <w:rsid w:val="006E1318"/>
    <w:rsid w:val="006E5C29"/>
    <w:rsid w:val="006F6A7A"/>
    <w:rsid w:val="00704CB6"/>
    <w:rsid w:val="00706DAE"/>
    <w:rsid w:val="007112A2"/>
    <w:rsid w:val="00716497"/>
    <w:rsid w:val="00720B54"/>
    <w:rsid w:val="00722BB3"/>
    <w:rsid w:val="00730E42"/>
    <w:rsid w:val="0074091C"/>
    <w:rsid w:val="00741CD4"/>
    <w:rsid w:val="00742260"/>
    <w:rsid w:val="00756E38"/>
    <w:rsid w:val="00763128"/>
    <w:rsid w:val="0077696B"/>
    <w:rsid w:val="00780B4E"/>
    <w:rsid w:val="0079282F"/>
    <w:rsid w:val="00795608"/>
    <w:rsid w:val="007A6CA8"/>
    <w:rsid w:val="00817975"/>
    <w:rsid w:val="008200DE"/>
    <w:rsid w:val="00825BE6"/>
    <w:rsid w:val="0082647F"/>
    <w:rsid w:val="00831828"/>
    <w:rsid w:val="0084209B"/>
    <w:rsid w:val="0084260D"/>
    <w:rsid w:val="00845D92"/>
    <w:rsid w:val="008509E4"/>
    <w:rsid w:val="00866758"/>
    <w:rsid w:val="008963F4"/>
    <w:rsid w:val="008B3EB6"/>
    <w:rsid w:val="008C0836"/>
    <w:rsid w:val="008C1F44"/>
    <w:rsid w:val="008D344C"/>
    <w:rsid w:val="008F2A3F"/>
    <w:rsid w:val="008F42FA"/>
    <w:rsid w:val="00923766"/>
    <w:rsid w:val="00943DD2"/>
    <w:rsid w:val="00946418"/>
    <w:rsid w:val="00974429"/>
    <w:rsid w:val="00984F75"/>
    <w:rsid w:val="0099668E"/>
    <w:rsid w:val="009A09A6"/>
    <w:rsid w:val="009A520F"/>
    <w:rsid w:val="009D6201"/>
    <w:rsid w:val="009D7D88"/>
    <w:rsid w:val="00A1038E"/>
    <w:rsid w:val="00A131A0"/>
    <w:rsid w:val="00A14A96"/>
    <w:rsid w:val="00A23F66"/>
    <w:rsid w:val="00A417EE"/>
    <w:rsid w:val="00A42472"/>
    <w:rsid w:val="00A45572"/>
    <w:rsid w:val="00A556F3"/>
    <w:rsid w:val="00A625C3"/>
    <w:rsid w:val="00A66C03"/>
    <w:rsid w:val="00A74C99"/>
    <w:rsid w:val="00AA399D"/>
    <w:rsid w:val="00AA76B3"/>
    <w:rsid w:val="00AB4925"/>
    <w:rsid w:val="00AC2BC4"/>
    <w:rsid w:val="00AC59AB"/>
    <w:rsid w:val="00AD0F87"/>
    <w:rsid w:val="00AE30BD"/>
    <w:rsid w:val="00AE5B54"/>
    <w:rsid w:val="00AF0A7B"/>
    <w:rsid w:val="00AF7EAC"/>
    <w:rsid w:val="00B0107E"/>
    <w:rsid w:val="00B11F8A"/>
    <w:rsid w:val="00B1413F"/>
    <w:rsid w:val="00B24F27"/>
    <w:rsid w:val="00B328B7"/>
    <w:rsid w:val="00B36A26"/>
    <w:rsid w:val="00B422E4"/>
    <w:rsid w:val="00B43B7B"/>
    <w:rsid w:val="00B54EF8"/>
    <w:rsid w:val="00B55072"/>
    <w:rsid w:val="00B6494F"/>
    <w:rsid w:val="00B64D03"/>
    <w:rsid w:val="00B7033D"/>
    <w:rsid w:val="00B85FA6"/>
    <w:rsid w:val="00B932F9"/>
    <w:rsid w:val="00BC710E"/>
    <w:rsid w:val="00BD18B4"/>
    <w:rsid w:val="00BE2CC3"/>
    <w:rsid w:val="00BE55E0"/>
    <w:rsid w:val="00C0309D"/>
    <w:rsid w:val="00C349FD"/>
    <w:rsid w:val="00C37117"/>
    <w:rsid w:val="00C5332C"/>
    <w:rsid w:val="00C600B6"/>
    <w:rsid w:val="00C6209D"/>
    <w:rsid w:val="00C63F33"/>
    <w:rsid w:val="00C71627"/>
    <w:rsid w:val="00C759C3"/>
    <w:rsid w:val="00C87542"/>
    <w:rsid w:val="00C974F4"/>
    <w:rsid w:val="00CA44DF"/>
    <w:rsid w:val="00CC3A3D"/>
    <w:rsid w:val="00CC787F"/>
    <w:rsid w:val="00CE4978"/>
    <w:rsid w:val="00CE6705"/>
    <w:rsid w:val="00CF0C09"/>
    <w:rsid w:val="00D11D9F"/>
    <w:rsid w:val="00D1590E"/>
    <w:rsid w:val="00D27F39"/>
    <w:rsid w:val="00D371A7"/>
    <w:rsid w:val="00D4051D"/>
    <w:rsid w:val="00D50773"/>
    <w:rsid w:val="00D5311B"/>
    <w:rsid w:val="00D60049"/>
    <w:rsid w:val="00D635E1"/>
    <w:rsid w:val="00D9479A"/>
    <w:rsid w:val="00DC0B86"/>
    <w:rsid w:val="00DC3384"/>
    <w:rsid w:val="00DD3CFD"/>
    <w:rsid w:val="00DD5499"/>
    <w:rsid w:val="00DE637E"/>
    <w:rsid w:val="00DF21E4"/>
    <w:rsid w:val="00E011AB"/>
    <w:rsid w:val="00E2445A"/>
    <w:rsid w:val="00E31791"/>
    <w:rsid w:val="00E46642"/>
    <w:rsid w:val="00E93D4D"/>
    <w:rsid w:val="00E9492F"/>
    <w:rsid w:val="00EA0ED2"/>
    <w:rsid w:val="00EB56B7"/>
    <w:rsid w:val="00EE4466"/>
    <w:rsid w:val="00EE611F"/>
    <w:rsid w:val="00EF105F"/>
    <w:rsid w:val="00F1528C"/>
    <w:rsid w:val="00F325C9"/>
    <w:rsid w:val="00F4666B"/>
    <w:rsid w:val="00F57FC2"/>
    <w:rsid w:val="00F6431B"/>
    <w:rsid w:val="00F7734F"/>
    <w:rsid w:val="00F80E89"/>
    <w:rsid w:val="00F82E74"/>
    <w:rsid w:val="00F836C5"/>
    <w:rsid w:val="00F85B5B"/>
    <w:rsid w:val="00F96E14"/>
    <w:rsid w:val="00FB042E"/>
    <w:rsid w:val="00FE2CD6"/>
    <w:rsid w:val="00FF3285"/>
    <w:rsid w:val="4470D797"/>
    <w:rsid w:val="51F7A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03DBF"/>
  <w15:chartTrackingRefBased/>
  <w15:docId w15:val="{8BF9E2A3-E64F-48D6-B8CE-72A1195A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B2D"/>
    <w:pPr>
      <w:spacing w:after="0" w:line="240" w:lineRule="auto"/>
    </w:pPr>
    <w:rPr>
      <w:rFonts w:ascii="Tahoma" w:eastAsia="Times New Roman" w:hAnsi="Tahoma" w:cs="Times New Roman"/>
      <w:sz w:val="16"/>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encabezado,Encabezado1"/>
    <w:basedOn w:val="Normal"/>
    <w:link w:val="EncabezadoCar"/>
    <w:uiPriority w:val="99"/>
    <w:unhideWhenUsed/>
    <w:rsid w:val="00322B2D"/>
    <w:pPr>
      <w:tabs>
        <w:tab w:val="center" w:pos="4252"/>
        <w:tab w:val="right" w:pos="8504"/>
      </w:tabs>
    </w:pPr>
    <w:rPr>
      <w:lang w:val="x-none" w:eastAsia="x-none"/>
    </w:rPr>
  </w:style>
  <w:style w:type="character" w:customStyle="1" w:styleId="EncabezadoCar">
    <w:name w:val="Encabezado Car"/>
    <w:aliases w:val="h Car,h8 Car,h9 Car,h10 Car,h18 Car,encabezado Car,Encabezado1 Car"/>
    <w:basedOn w:val="Fuentedeprrafopredeter"/>
    <w:link w:val="Encabezado"/>
    <w:uiPriority w:val="99"/>
    <w:rsid w:val="00322B2D"/>
    <w:rPr>
      <w:rFonts w:ascii="Tahoma" w:eastAsia="Times New Roman" w:hAnsi="Tahoma" w:cs="Times New Roman"/>
      <w:sz w:val="16"/>
      <w:szCs w:val="20"/>
      <w:lang w:val="x-none" w:eastAsia="x-none"/>
    </w:rPr>
  </w:style>
  <w:style w:type="paragraph" w:styleId="Piedepgina">
    <w:name w:val="footer"/>
    <w:aliases w:val="pie de página"/>
    <w:basedOn w:val="Normal"/>
    <w:link w:val="PiedepginaCar"/>
    <w:uiPriority w:val="99"/>
    <w:unhideWhenUsed/>
    <w:rsid w:val="00322B2D"/>
    <w:pPr>
      <w:tabs>
        <w:tab w:val="center" w:pos="4419"/>
        <w:tab w:val="right" w:pos="8838"/>
      </w:tabs>
    </w:pPr>
  </w:style>
  <w:style w:type="character" w:customStyle="1" w:styleId="PiedepginaCar">
    <w:name w:val="Pie de página Car"/>
    <w:aliases w:val="pie de página Car"/>
    <w:basedOn w:val="Fuentedeprrafopredeter"/>
    <w:link w:val="Piedepgina"/>
    <w:uiPriority w:val="99"/>
    <w:rsid w:val="00322B2D"/>
    <w:rPr>
      <w:rFonts w:ascii="Tahoma" w:eastAsia="Times New Roman" w:hAnsi="Tahoma" w:cs="Times New Roman"/>
      <w:sz w:val="16"/>
      <w:szCs w:val="20"/>
      <w:lang w:val="es-CO" w:eastAsia="es-ES"/>
    </w:rPr>
  </w:style>
  <w:style w:type="paragraph" w:styleId="Textoindependiente">
    <w:name w:val="Body Text"/>
    <w:aliases w:val="body text,bt"/>
    <w:basedOn w:val="Normal"/>
    <w:link w:val="TextoindependienteCar"/>
    <w:rsid w:val="00322B2D"/>
    <w:rPr>
      <w:b/>
      <w:sz w:val="17"/>
      <w:lang w:val="x-none"/>
    </w:rPr>
  </w:style>
  <w:style w:type="character" w:customStyle="1" w:styleId="TextoindependienteCar">
    <w:name w:val="Texto independiente Car"/>
    <w:aliases w:val="body text Car,bt Car"/>
    <w:basedOn w:val="Fuentedeprrafopredeter"/>
    <w:link w:val="Textoindependiente"/>
    <w:rsid w:val="00322B2D"/>
    <w:rPr>
      <w:rFonts w:ascii="Tahoma" w:eastAsia="Times New Roman" w:hAnsi="Tahoma" w:cs="Times New Roman"/>
      <w:b/>
      <w:sz w:val="17"/>
      <w:szCs w:val="20"/>
      <w:lang w:val="x-none" w:eastAsia="es-ES"/>
    </w:rPr>
  </w:style>
  <w:style w:type="paragraph" w:styleId="Prrafodelista">
    <w:name w:val="List Paragraph"/>
    <w:aliases w:val="Ha,HOJA,Bolita,List Paragraph,Párrafo de lista4,BOLADEF,Párrafo de lista3,Párrafo de lista21,BOLA,Nivel 1 OS,Colorful List Accent 1,Colorful List - Accent 11,Bullet List,FooterText,numbered,List Paragraph1,Paragraphe de liste1,lp1,Foot"/>
    <w:basedOn w:val="Normal"/>
    <w:link w:val="PrrafodelistaCar"/>
    <w:uiPriority w:val="34"/>
    <w:qFormat/>
    <w:rsid w:val="00322B2D"/>
    <w:pPr>
      <w:ind w:left="720"/>
      <w:contextualSpacing/>
    </w:pPr>
    <w:rPr>
      <w:rFonts w:ascii="Times New Roman" w:hAnsi="Times New Roman"/>
      <w:sz w:val="20"/>
      <w:lang w:val="es-ES_tradnl"/>
    </w:rPr>
  </w:style>
  <w:style w:type="paragraph" w:styleId="NormalWeb">
    <w:name w:val="Normal (Web)"/>
    <w:aliases w:val="Normal (Web) Car Car"/>
    <w:basedOn w:val="Normal"/>
    <w:link w:val="NormalWebCar"/>
    <w:uiPriority w:val="99"/>
    <w:unhideWhenUsed/>
    <w:rsid w:val="00322B2D"/>
    <w:pPr>
      <w:spacing w:before="100" w:beforeAutospacing="1" w:after="100" w:afterAutospacing="1"/>
    </w:pPr>
    <w:rPr>
      <w:rFonts w:ascii="Times New Roman" w:hAnsi="Times New Roman"/>
      <w:sz w:val="24"/>
      <w:szCs w:val="24"/>
      <w:lang w:val="x-none" w:eastAsia="x-none"/>
    </w:rPr>
  </w:style>
  <w:style w:type="character" w:customStyle="1" w:styleId="NormalWebCar">
    <w:name w:val="Normal (Web) Car"/>
    <w:aliases w:val="Normal (Web) Car Car Car"/>
    <w:link w:val="NormalWeb"/>
    <w:uiPriority w:val="99"/>
    <w:locked/>
    <w:rsid w:val="00322B2D"/>
    <w:rPr>
      <w:rFonts w:ascii="Times New Roman" w:eastAsia="Times New Roman" w:hAnsi="Times New Roman" w:cs="Times New Roman"/>
      <w:sz w:val="24"/>
      <w:szCs w:val="24"/>
      <w:lang w:val="x-none" w:eastAsia="x-none"/>
    </w:rPr>
  </w:style>
  <w:style w:type="paragraph" w:customStyle="1" w:styleId="m1733074924091102577m7077281617589064192m3733132397862879921gmail-msolistparagraph">
    <w:name w:val="m_1733074924091102577m_7077281617589064192m_3733132397862879921gmail-msolistparagraph"/>
    <w:basedOn w:val="Normal"/>
    <w:rsid w:val="00322B2D"/>
    <w:pPr>
      <w:spacing w:before="100" w:beforeAutospacing="1" w:after="100" w:afterAutospacing="1"/>
    </w:pPr>
    <w:rPr>
      <w:rFonts w:ascii="Times New Roman" w:hAnsi="Times New Roman"/>
      <w:sz w:val="24"/>
      <w:szCs w:val="24"/>
      <w:lang w:eastAsia="es-CO"/>
    </w:rPr>
  </w:style>
  <w:style w:type="character" w:customStyle="1" w:styleId="PrrafodelistaCar">
    <w:name w:val="Párrafo de lista Car"/>
    <w:aliases w:val="Ha Car,HOJA Car,Bolita Car,List Paragraph Car,Párrafo de lista4 Car,BOLADEF Car,Párrafo de lista3 Car,Párrafo de lista21 Car,BOLA Car,Nivel 1 OS Car,Colorful List Accent 1 Car,Colorful List - Accent 11 Car,Bullet List Car,lp1 Car"/>
    <w:link w:val="Prrafodelista"/>
    <w:uiPriority w:val="34"/>
    <w:qFormat/>
    <w:locked/>
    <w:rsid w:val="00322B2D"/>
    <w:rPr>
      <w:rFonts w:ascii="Times New Roman" w:eastAsia="Times New Roman" w:hAnsi="Times New Roman" w:cs="Times New Roman"/>
      <w:sz w:val="20"/>
      <w:szCs w:val="20"/>
      <w:lang w:val="es-ES_tradnl" w:eastAsia="es-ES"/>
    </w:rPr>
  </w:style>
  <w:style w:type="paragraph" w:customStyle="1" w:styleId="m-9072639049727707267gmail-msobodytext">
    <w:name w:val="m_-9072639049727707267gmail-msobodytext"/>
    <w:basedOn w:val="Normal"/>
    <w:rsid w:val="00322B2D"/>
    <w:pPr>
      <w:spacing w:before="100" w:beforeAutospacing="1" w:after="100" w:afterAutospacing="1"/>
    </w:pPr>
    <w:rPr>
      <w:rFonts w:ascii="Times New Roman" w:hAnsi="Times New Roman"/>
      <w:sz w:val="24"/>
      <w:szCs w:val="24"/>
      <w:lang w:eastAsia="es-CO"/>
    </w:rPr>
  </w:style>
  <w:style w:type="paragraph" w:customStyle="1" w:styleId="m-9072639049727707267gmail-msonormal">
    <w:name w:val="m_-9072639049727707267gmail-msonormal"/>
    <w:basedOn w:val="Normal"/>
    <w:rsid w:val="00322B2D"/>
    <w:pPr>
      <w:spacing w:before="100" w:beforeAutospacing="1" w:after="100" w:afterAutospacing="1"/>
    </w:pPr>
    <w:rPr>
      <w:rFonts w:ascii="Times New Roman" w:hAnsi="Times New Roman"/>
      <w:sz w:val="24"/>
      <w:szCs w:val="24"/>
      <w:lang w:eastAsia="es-CO"/>
    </w:rPr>
  </w:style>
  <w:style w:type="character" w:styleId="Hipervnculo">
    <w:name w:val="Hyperlink"/>
    <w:basedOn w:val="Fuentedeprrafopredeter"/>
    <w:uiPriority w:val="99"/>
    <w:unhideWhenUsed/>
    <w:rsid w:val="005D671D"/>
    <w:rPr>
      <w:color w:val="0563C1" w:themeColor="hyperlink"/>
      <w:u w:val="single"/>
    </w:rPr>
  </w:style>
  <w:style w:type="character" w:styleId="Textoennegrita">
    <w:name w:val="Strong"/>
    <w:basedOn w:val="Fuentedeprrafopredeter"/>
    <w:uiPriority w:val="22"/>
    <w:qFormat/>
    <w:rsid w:val="00E31791"/>
    <w:rPr>
      <w:b/>
      <w:bCs/>
    </w:rPr>
  </w:style>
  <w:style w:type="table" w:styleId="Tablaconcuadrcula">
    <w:name w:val="Table Grid"/>
    <w:basedOn w:val="Tablanormal"/>
    <w:uiPriority w:val="59"/>
    <w:rsid w:val="008C083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3F59C5"/>
  </w:style>
  <w:style w:type="paragraph" w:styleId="Revisin">
    <w:name w:val="Revision"/>
    <w:hidden/>
    <w:uiPriority w:val="99"/>
    <w:semiHidden/>
    <w:rsid w:val="00742260"/>
    <w:pPr>
      <w:spacing w:after="0" w:line="240" w:lineRule="auto"/>
    </w:pPr>
    <w:rPr>
      <w:rFonts w:ascii="Tahoma" w:eastAsia="Times New Roman" w:hAnsi="Tahoma" w:cs="Times New Roman"/>
      <w:sz w:val="16"/>
      <w:szCs w:val="20"/>
      <w:lang w:val="es-CO" w:eastAsia="es-ES"/>
    </w:rPr>
  </w:style>
  <w:style w:type="paragraph" w:styleId="Textodeglobo">
    <w:name w:val="Balloon Text"/>
    <w:basedOn w:val="Normal"/>
    <w:link w:val="TextodegloboCar"/>
    <w:uiPriority w:val="99"/>
    <w:semiHidden/>
    <w:unhideWhenUsed/>
    <w:rsid w:val="00720B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0B54"/>
    <w:rPr>
      <w:rFonts w:ascii="Segoe UI" w:eastAsia="Times New Roman" w:hAnsi="Segoe UI" w:cs="Segoe UI"/>
      <w:sz w:val="18"/>
      <w:szCs w:val="18"/>
      <w:lang w:val="es-CO" w:eastAsia="es-ES"/>
    </w:rPr>
  </w:style>
  <w:style w:type="character" w:styleId="Refdecomentario">
    <w:name w:val="annotation reference"/>
    <w:basedOn w:val="Fuentedeprrafopredeter"/>
    <w:uiPriority w:val="99"/>
    <w:semiHidden/>
    <w:unhideWhenUsed/>
    <w:rsid w:val="005B6A37"/>
    <w:rPr>
      <w:sz w:val="16"/>
      <w:szCs w:val="16"/>
    </w:rPr>
  </w:style>
  <w:style w:type="paragraph" w:styleId="Textocomentario">
    <w:name w:val="annotation text"/>
    <w:basedOn w:val="Normal"/>
    <w:link w:val="TextocomentarioCar"/>
    <w:uiPriority w:val="99"/>
    <w:unhideWhenUsed/>
    <w:rsid w:val="005B6A37"/>
    <w:rPr>
      <w:sz w:val="20"/>
    </w:rPr>
  </w:style>
  <w:style w:type="character" w:customStyle="1" w:styleId="TextocomentarioCar">
    <w:name w:val="Texto comentario Car"/>
    <w:basedOn w:val="Fuentedeprrafopredeter"/>
    <w:link w:val="Textocomentario"/>
    <w:uiPriority w:val="99"/>
    <w:rsid w:val="005B6A37"/>
    <w:rPr>
      <w:rFonts w:ascii="Tahoma" w:eastAsia="Times New Roman" w:hAnsi="Tahoma" w:cs="Times New Roman"/>
      <w:sz w:val="20"/>
      <w:szCs w:val="20"/>
      <w:lang w:val="es-CO" w:eastAsia="es-ES"/>
    </w:rPr>
  </w:style>
  <w:style w:type="paragraph" w:styleId="Asuntodelcomentario">
    <w:name w:val="annotation subject"/>
    <w:basedOn w:val="Textocomentario"/>
    <w:next w:val="Textocomentario"/>
    <w:link w:val="AsuntodelcomentarioCar"/>
    <w:uiPriority w:val="99"/>
    <w:semiHidden/>
    <w:unhideWhenUsed/>
    <w:rsid w:val="005B6A37"/>
    <w:rPr>
      <w:b/>
      <w:bCs/>
    </w:rPr>
  </w:style>
  <w:style w:type="character" w:customStyle="1" w:styleId="AsuntodelcomentarioCar">
    <w:name w:val="Asunto del comentario Car"/>
    <w:basedOn w:val="TextocomentarioCar"/>
    <w:link w:val="Asuntodelcomentario"/>
    <w:uiPriority w:val="99"/>
    <w:semiHidden/>
    <w:rsid w:val="005B6A37"/>
    <w:rPr>
      <w:rFonts w:ascii="Tahoma" w:eastAsia="Times New Roman" w:hAnsi="Tahoma" w:cs="Times New Roman"/>
      <w:b/>
      <w:bCs/>
      <w:sz w:val="20"/>
      <w:szCs w:val="20"/>
      <w:lang w:val="es-CO" w:eastAsia="es-ES"/>
    </w:rPr>
  </w:style>
  <w:style w:type="character" w:customStyle="1" w:styleId="UnresolvedMention">
    <w:name w:val="Unresolved Mention"/>
    <w:basedOn w:val="Fuentedeprrafopredeter"/>
    <w:uiPriority w:val="99"/>
    <w:semiHidden/>
    <w:unhideWhenUsed/>
    <w:rsid w:val="005B6A37"/>
    <w:rPr>
      <w:color w:val="605E5C"/>
      <w:shd w:val="clear" w:color="auto" w:fill="E1DFDD"/>
    </w:rPr>
  </w:style>
  <w:style w:type="character" w:styleId="Hipervnculovisitado">
    <w:name w:val="FollowedHyperlink"/>
    <w:basedOn w:val="Fuentedeprrafopredeter"/>
    <w:uiPriority w:val="99"/>
    <w:semiHidden/>
    <w:unhideWhenUsed/>
    <w:rsid w:val="00B55072"/>
    <w:rPr>
      <w:color w:val="954F72" w:themeColor="followedHyperlink"/>
      <w:u w:val="single"/>
    </w:rPr>
  </w:style>
  <w:style w:type="character" w:styleId="nfasis">
    <w:name w:val="Emphasis"/>
    <w:basedOn w:val="Fuentedeprrafopredeter"/>
    <w:uiPriority w:val="20"/>
    <w:qFormat/>
    <w:rsid w:val="002226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7304">
      <w:bodyDiv w:val="1"/>
      <w:marLeft w:val="0"/>
      <w:marRight w:val="0"/>
      <w:marTop w:val="0"/>
      <w:marBottom w:val="0"/>
      <w:divBdr>
        <w:top w:val="none" w:sz="0" w:space="0" w:color="auto"/>
        <w:left w:val="none" w:sz="0" w:space="0" w:color="auto"/>
        <w:bottom w:val="none" w:sz="0" w:space="0" w:color="auto"/>
        <w:right w:val="none" w:sz="0" w:space="0" w:color="auto"/>
      </w:divBdr>
      <w:divsChild>
        <w:div w:id="1803116347">
          <w:marLeft w:val="0"/>
          <w:marRight w:val="0"/>
          <w:marTop w:val="0"/>
          <w:marBottom w:val="0"/>
          <w:divBdr>
            <w:top w:val="none" w:sz="0" w:space="0" w:color="auto"/>
            <w:left w:val="none" w:sz="0" w:space="0" w:color="auto"/>
            <w:bottom w:val="none" w:sz="0" w:space="0" w:color="auto"/>
            <w:right w:val="none" w:sz="0" w:space="0" w:color="auto"/>
          </w:divBdr>
          <w:divsChild>
            <w:div w:id="1321231560">
              <w:marLeft w:val="0"/>
              <w:marRight w:val="0"/>
              <w:marTop w:val="0"/>
              <w:marBottom w:val="0"/>
              <w:divBdr>
                <w:top w:val="none" w:sz="0" w:space="0" w:color="auto"/>
                <w:left w:val="none" w:sz="0" w:space="0" w:color="auto"/>
                <w:bottom w:val="none" w:sz="0" w:space="0" w:color="auto"/>
                <w:right w:val="none" w:sz="0" w:space="0" w:color="auto"/>
              </w:divBdr>
              <w:divsChild>
                <w:div w:id="1019552325">
                  <w:marLeft w:val="0"/>
                  <w:marRight w:val="0"/>
                  <w:marTop w:val="0"/>
                  <w:marBottom w:val="0"/>
                  <w:divBdr>
                    <w:top w:val="none" w:sz="0" w:space="0" w:color="auto"/>
                    <w:left w:val="none" w:sz="0" w:space="0" w:color="auto"/>
                    <w:bottom w:val="none" w:sz="0" w:space="0" w:color="auto"/>
                    <w:right w:val="none" w:sz="0" w:space="0" w:color="auto"/>
                  </w:divBdr>
                  <w:divsChild>
                    <w:div w:id="173462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854595">
      <w:bodyDiv w:val="1"/>
      <w:marLeft w:val="0"/>
      <w:marRight w:val="0"/>
      <w:marTop w:val="0"/>
      <w:marBottom w:val="0"/>
      <w:divBdr>
        <w:top w:val="none" w:sz="0" w:space="0" w:color="auto"/>
        <w:left w:val="none" w:sz="0" w:space="0" w:color="auto"/>
        <w:bottom w:val="none" w:sz="0" w:space="0" w:color="auto"/>
        <w:right w:val="none" w:sz="0" w:space="0" w:color="auto"/>
      </w:divBdr>
      <w:divsChild>
        <w:div w:id="1371539934">
          <w:marLeft w:val="0"/>
          <w:marRight w:val="0"/>
          <w:marTop w:val="0"/>
          <w:marBottom w:val="0"/>
          <w:divBdr>
            <w:top w:val="none" w:sz="0" w:space="0" w:color="auto"/>
            <w:left w:val="none" w:sz="0" w:space="0" w:color="auto"/>
            <w:bottom w:val="none" w:sz="0" w:space="0" w:color="auto"/>
            <w:right w:val="none" w:sz="0" w:space="0" w:color="auto"/>
          </w:divBdr>
        </w:div>
      </w:divsChild>
    </w:div>
    <w:div w:id="382946381">
      <w:bodyDiv w:val="1"/>
      <w:marLeft w:val="0"/>
      <w:marRight w:val="0"/>
      <w:marTop w:val="0"/>
      <w:marBottom w:val="0"/>
      <w:divBdr>
        <w:top w:val="none" w:sz="0" w:space="0" w:color="auto"/>
        <w:left w:val="none" w:sz="0" w:space="0" w:color="auto"/>
        <w:bottom w:val="none" w:sz="0" w:space="0" w:color="auto"/>
        <w:right w:val="none" w:sz="0" w:space="0" w:color="auto"/>
      </w:divBdr>
      <w:divsChild>
        <w:div w:id="1168132869">
          <w:marLeft w:val="0"/>
          <w:marRight w:val="0"/>
          <w:marTop w:val="0"/>
          <w:marBottom w:val="0"/>
          <w:divBdr>
            <w:top w:val="none" w:sz="0" w:space="0" w:color="auto"/>
            <w:left w:val="none" w:sz="0" w:space="0" w:color="auto"/>
            <w:bottom w:val="none" w:sz="0" w:space="0" w:color="auto"/>
            <w:right w:val="none" w:sz="0" w:space="0" w:color="auto"/>
          </w:divBdr>
          <w:divsChild>
            <w:div w:id="1405227454">
              <w:marLeft w:val="0"/>
              <w:marRight w:val="0"/>
              <w:marTop w:val="0"/>
              <w:marBottom w:val="0"/>
              <w:divBdr>
                <w:top w:val="none" w:sz="0" w:space="0" w:color="auto"/>
                <w:left w:val="none" w:sz="0" w:space="0" w:color="auto"/>
                <w:bottom w:val="none" w:sz="0" w:space="0" w:color="auto"/>
                <w:right w:val="none" w:sz="0" w:space="0" w:color="auto"/>
              </w:divBdr>
              <w:divsChild>
                <w:div w:id="252782250">
                  <w:marLeft w:val="0"/>
                  <w:marRight w:val="0"/>
                  <w:marTop w:val="0"/>
                  <w:marBottom w:val="0"/>
                  <w:divBdr>
                    <w:top w:val="none" w:sz="0" w:space="0" w:color="auto"/>
                    <w:left w:val="none" w:sz="0" w:space="0" w:color="auto"/>
                    <w:bottom w:val="none" w:sz="0" w:space="0" w:color="auto"/>
                    <w:right w:val="none" w:sz="0" w:space="0" w:color="auto"/>
                  </w:divBdr>
                  <w:divsChild>
                    <w:div w:id="21366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492869">
      <w:bodyDiv w:val="1"/>
      <w:marLeft w:val="0"/>
      <w:marRight w:val="0"/>
      <w:marTop w:val="0"/>
      <w:marBottom w:val="0"/>
      <w:divBdr>
        <w:top w:val="none" w:sz="0" w:space="0" w:color="auto"/>
        <w:left w:val="none" w:sz="0" w:space="0" w:color="auto"/>
        <w:bottom w:val="none" w:sz="0" w:space="0" w:color="auto"/>
        <w:right w:val="none" w:sz="0" w:space="0" w:color="auto"/>
      </w:divBdr>
      <w:divsChild>
        <w:div w:id="1729453574">
          <w:marLeft w:val="0"/>
          <w:marRight w:val="0"/>
          <w:marTop w:val="0"/>
          <w:marBottom w:val="0"/>
          <w:divBdr>
            <w:top w:val="none" w:sz="0" w:space="0" w:color="auto"/>
            <w:left w:val="none" w:sz="0" w:space="0" w:color="auto"/>
            <w:bottom w:val="none" w:sz="0" w:space="0" w:color="auto"/>
            <w:right w:val="none" w:sz="0" w:space="0" w:color="auto"/>
          </w:divBdr>
          <w:divsChild>
            <w:div w:id="425077395">
              <w:marLeft w:val="0"/>
              <w:marRight w:val="0"/>
              <w:marTop w:val="0"/>
              <w:marBottom w:val="0"/>
              <w:divBdr>
                <w:top w:val="none" w:sz="0" w:space="0" w:color="auto"/>
                <w:left w:val="none" w:sz="0" w:space="0" w:color="auto"/>
                <w:bottom w:val="none" w:sz="0" w:space="0" w:color="auto"/>
                <w:right w:val="none" w:sz="0" w:space="0" w:color="auto"/>
              </w:divBdr>
              <w:divsChild>
                <w:div w:id="1094590690">
                  <w:marLeft w:val="0"/>
                  <w:marRight w:val="0"/>
                  <w:marTop w:val="0"/>
                  <w:marBottom w:val="0"/>
                  <w:divBdr>
                    <w:top w:val="none" w:sz="0" w:space="0" w:color="auto"/>
                    <w:left w:val="none" w:sz="0" w:space="0" w:color="auto"/>
                    <w:bottom w:val="none" w:sz="0" w:space="0" w:color="auto"/>
                    <w:right w:val="none" w:sz="0" w:space="0" w:color="auto"/>
                  </w:divBdr>
                  <w:divsChild>
                    <w:div w:id="182835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01069">
      <w:bodyDiv w:val="1"/>
      <w:marLeft w:val="0"/>
      <w:marRight w:val="0"/>
      <w:marTop w:val="0"/>
      <w:marBottom w:val="0"/>
      <w:divBdr>
        <w:top w:val="none" w:sz="0" w:space="0" w:color="auto"/>
        <w:left w:val="none" w:sz="0" w:space="0" w:color="auto"/>
        <w:bottom w:val="none" w:sz="0" w:space="0" w:color="auto"/>
        <w:right w:val="none" w:sz="0" w:space="0" w:color="auto"/>
      </w:divBdr>
    </w:div>
    <w:div w:id="161547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caldiabogota.gov.co/sisjur/normas/Norma1.jsp?dt=S&amp;i=1197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746F3-0D6F-46F4-8F40-948E13F2D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6172</Words>
  <Characters>33952</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Camilo Lozano Carreño</dc:creator>
  <cp:keywords/>
  <dc:description/>
  <cp:lastModifiedBy>Oscar Alfredo Cleves Carreño</cp:lastModifiedBy>
  <cp:revision>3</cp:revision>
  <dcterms:created xsi:type="dcterms:W3CDTF">2024-10-09T19:25:00Z</dcterms:created>
  <dcterms:modified xsi:type="dcterms:W3CDTF">2024-10-09T19:25:00Z</dcterms:modified>
</cp:coreProperties>
</file>